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E4F5E7" w14:textId="77777777" w:rsidR="00783767" w:rsidRPr="00601E7D" w:rsidRDefault="00783767" w:rsidP="00783767">
      <w:pPr>
        <w:widowControl w:val="0"/>
        <w:suppressAutoHyphens/>
        <w:spacing w:after="0" w:line="240" w:lineRule="auto"/>
        <w:ind w:left="5954"/>
        <w:rPr>
          <w:rFonts w:ascii="Times New Roman" w:eastAsia="Lucida Sans Unicode" w:hAnsi="Times New Roman"/>
          <w:kern w:val="1"/>
          <w:lang w:eastAsia="ar-SA"/>
        </w:rPr>
      </w:pPr>
      <w:r w:rsidRPr="00601E7D">
        <w:rPr>
          <w:rFonts w:ascii="Times New Roman" w:eastAsia="Lucida Sans Unicode" w:hAnsi="Times New Roman"/>
          <w:kern w:val="1"/>
          <w:lang w:eastAsia="ar-SA"/>
        </w:rPr>
        <w:t>TVIRTINU:</w:t>
      </w:r>
    </w:p>
    <w:p w14:paraId="27BA9CCD" w14:textId="77777777" w:rsidR="00783767" w:rsidRPr="00601E7D" w:rsidRDefault="00783767" w:rsidP="00783767">
      <w:pPr>
        <w:widowControl w:val="0"/>
        <w:suppressAutoHyphens/>
        <w:spacing w:after="0" w:line="240" w:lineRule="auto"/>
        <w:ind w:left="6237"/>
        <w:rPr>
          <w:rFonts w:ascii="Times New Roman" w:eastAsia="Lucida Sans Unicode" w:hAnsi="Times New Roman"/>
          <w:kern w:val="1"/>
          <w:lang w:eastAsia="ar-SA"/>
        </w:rPr>
      </w:pPr>
    </w:p>
    <w:p w14:paraId="3D1E1DF1" w14:textId="77777777" w:rsidR="00783767" w:rsidRPr="00601E7D" w:rsidRDefault="00783767" w:rsidP="00783767">
      <w:pPr>
        <w:widowControl w:val="0"/>
        <w:suppressAutoHyphens/>
        <w:spacing w:after="0" w:line="240" w:lineRule="auto"/>
        <w:ind w:left="5954"/>
        <w:rPr>
          <w:rFonts w:ascii="Times New Roman" w:eastAsia="Lucida Sans Unicode" w:hAnsi="Times New Roman"/>
          <w:kern w:val="1"/>
          <w:u w:val="single"/>
          <w:lang w:eastAsia="ar-SA"/>
        </w:rPr>
      </w:pPr>
      <w:r w:rsidRPr="00601E7D">
        <w:rPr>
          <w:rFonts w:ascii="Times New Roman" w:eastAsia="Lucida Sans Unicode" w:hAnsi="Times New Roman"/>
          <w:kern w:val="1"/>
          <w:u w:val="single"/>
          <w:lang w:eastAsia="ar-SA"/>
        </w:rPr>
        <w:tab/>
      </w:r>
      <w:r w:rsidRPr="00601E7D">
        <w:rPr>
          <w:rFonts w:ascii="Times New Roman" w:eastAsia="Lucida Sans Unicode" w:hAnsi="Times New Roman"/>
          <w:kern w:val="1"/>
          <w:u w:val="single"/>
          <w:lang w:eastAsia="ar-SA"/>
        </w:rPr>
        <w:tab/>
      </w:r>
      <w:r w:rsidRPr="00601E7D">
        <w:rPr>
          <w:rFonts w:ascii="Times New Roman" w:eastAsia="Lucida Sans Unicode" w:hAnsi="Times New Roman"/>
          <w:kern w:val="1"/>
          <w:u w:val="single"/>
          <w:lang w:eastAsia="ar-SA"/>
        </w:rPr>
        <w:tab/>
      </w:r>
    </w:p>
    <w:p w14:paraId="476F8C9A" w14:textId="77777777" w:rsidR="00783767" w:rsidRPr="00601E7D" w:rsidRDefault="00783767" w:rsidP="00783767">
      <w:pPr>
        <w:widowControl w:val="0"/>
        <w:suppressAutoHyphens/>
        <w:spacing w:after="0" w:line="240" w:lineRule="auto"/>
        <w:ind w:left="5954"/>
        <w:rPr>
          <w:rFonts w:ascii="Times New Roman" w:eastAsia="Lucida Sans Unicode" w:hAnsi="Times New Roman"/>
          <w:kern w:val="1"/>
          <w:u w:val="single"/>
          <w:lang w:eastAsia="ar-SA"/>
        </w:rPr>
      </w:pPr>
    </w:p>
    <w:p w14:paraId="1D71D8EC" w14:textId="77777777" w:rsidR="00783767" w:rsidRPr="00601E7D" w:rsidRDefault="00783767" w:rsidP="00783767">
      <w:pPr>
        <w:widowControl w:val="0"/>
        <w:shd w:val="clear" w:color="auto" w:fill="FFFFFF"/>
        <w:suppressAutoHyphens/>
        <w:spacing w:after="120" w:line="240" w:lineRule="auto"/>
        <w:ind w:left="5954"/>
        <w:rPr>
          <w:rFonts w:ascii="Times New Roman" w:eastAsia="Lucida Sans Unicode" w:hAnsi="Times New Roman"/>
          <w:kern w:val="1"/>
          <w:lang w:eastAsia="ar-SA"/>
        </w:rPr>
      </w:pPr>
      <w:r w:rsidRPr="00601E7D">
        <w:rPr>
          <w:rFonts w:ascii="Times New Roman" w:eastAsia="Lucida Sans Unicode" w:hAnsi="Times New Roman"/>
          <w:kern w:val="1"/>
          <w:lang w:eastAsia="ar-SA"/>
        </w:rPr>
        <w:t>2026 m. __________ mėn. ____ d.</w:t>
      </w:r>
    </w:p>
    <w:p w14:paraId="339B9B92" w14:textId="77777777" w:rsidR="00783767" w:rsidRDefault="00783767" w:rsidP="00783767">
      <w:pPr>
        <w:keepNext/>
        <w:tabs>
          <w:tab w:val="num" w:pos="360"/>
        </w:tabs>
        <w:spacing w:after="0" w:line="240" w:lineRule="auto"/>
        <w:jc w:val="center"/>
        <w:outlineLvl w:val="0"/>
      </w:pPr>
    </w:p>
    <w:p w14:paraId="73ABEE9A" w14:textId="77777777" w:rsidR="00783767" w:rsidRDefault="00783767" w:rsidP="00783767">
      <w:pPr>
        <w:keepNext/>
        <w:tabs>
          <w:tab w:val="num" w:pos="360"/>
        </w:tabs>
        <w:spacing w:after="0" w:line="240" w:lineRule="auto"/>
        <w:jc w:val="center"/>
        <w:outlineLvl w:val="0"/>
        <w:rPr>
          <w:rFonts w:ascii="Times New Roman" w:eastAsia="Times New Roman" w:hAnsi="Times New Roman"/>
          <w:b/>
          <w:bCs/>
          <w:color w:val="000000"/>
        </w:rPr>
      </w:pPr>
    </w:p>
    <w:p w14:paraId="25ED7D7D" w14:textId="77777777" w:rsidR="00783767" w:rsidRPr="00601E7D" w:rsidRDefault="00783767" w:rsidP="00783767">
      <w:pPr>
        <w:keepNext/>
        <w:tabs>
          <w:tab w:val="num" w:pos="360"/>
        </w:tabs>
        <w:spacing w:after="0" w:line="240" w:lineRule="auto"/>
        <w:jc w:val="center"/>
        <w:outlineLvl w:val="0"/>
        <w:rPr>
          <w:rFonts w:ascii="Times New Roman" w:eastAsia="Times New Roman" w:hAnsi="Times New Roman"/>
          <w:b/>
          <w:bCs/>
          <w:color w:val="000000"/>
        </w:rPr>
      </w:pPr>
      <w:r w:rsidRPr="00DC17EC">
        <w:rPr>
          <w:rFonts w:ascii="Times New Roman" w:eastAsia="Times New Roman" w:hAnsi="Times New Roman"/>
          <w:b/>
          <w:bCs/>
          <w:color w:val="000000"/>
        </w:rPr>
        <w:t xml:space="preserve"> </w:t>
      </w:r>
      <w:r w:rsidRPr="00DC17EC">
        <w:rPr>
          <w:rFonts w:ascii="Times New Roman" w:hAnsi="Times New Roman"/>
          <w:b/>
        </w:rPr>
        <w:t>DARBŲ UŽDUOTIS</w:t>
      </w:r>
    </w:p>
    <w:p w14:paraId="22F3DB7C" w14:textId="77777777" w:rsidR="00783767" w:rsidRPr="00DC17EC" w:rsidRDefault="00783767" w:rsidP="00783767">
      <w:pPr>
        <w:keepNext/>
        <w:tabs>
          <w:tab w:val="num" w:pos="360"/>
        </w:tabs>
        <w:spacing w:after="0" w:line="240" w:lineRule="auto"/>
        <w:jc w:val="center"/>
        <w:outlineLvl w:val="0"/>
        <w:rPr>
          <w:rFonts w:ascii="Times New Roman" w:eastAsia="Times New Roman" w:hAnsi="Times New Roman"/>
          <w:b/>
          <w:bCs/>
          <w:color w:val="000000"/>
        </w:rPr>
      </w:pPr>
      <w:r w:rsidRPr="00601E7D">
        <w:rPr>
          <w:rFonts w:ascii="Times New Roman" w:eastAsia="Times New Roman" w:hAnsi="Times New Roman"/>
          <w:b/>
          <w:bCs/>
          <w:color w:val="000000"/>
        </w:rPr>
        <w:t>(TECHNINĖ SPECIFIKACIJA)</w:t>
      </w:r>
    </w:p>
    <w:p w14:paraId="0037EAEF" w14:textId="77777777" w:rsidR="00783767" w:rsidRDefault="00783767" w:rsidP="00783767">
      <w:pPr>
        <w:tabs>
          <w:tab w:val="left" w:pos="720"/>
          <w:tab w:val="center" w:pos="4153"/>
          <w:tab w:val="right" w:pos="8306"/>
        </w:tabs>
        <w:spacing w:after="0" w:line="240" w:lineRule="auto"/>
        <w:rPr>
          <w:rFonts w:ascii="Times New Roman" w:eastAsia="Times New Roman" w:hAnsi="Times New Roman"/>
          <w:color w:val="000000"/>
        </w:rPr>
      </w:pPr>
    </w:p>
    <w:tbl>
      <w:tblPr>
        <w:tblW w:w="980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7"/>
        <w:gridCol w:w="1559"/>
        <w:gridCol w:w="7648"/>
      </w:tblGrid>
      <w:tr w:rsidR="00783767" w:rsidRPr="00601E7D" w14:paraId="4043F8D6" w14:textId="77777777" w:rsidTr="00776FCE">
        <w:trPr>
          <w:tblHeader/>
        </w:trPr>
        <w:tc>
          <w:tcPr>
            <w:tcW w:w="597" w:type="dxa"/>
            <w:tcBorders>
              <w:top w:val="single" w:sz="4" w:space="0" w:color="auto"/>
              <w:left w:val="single" w:sz="4" w:space="0" w:color="auto"/>
              <w:bottom w:val="single" w:sz="4" w:space="0" w:color="auto"/>
              <w:right w:val="single" w:sz="4" w:space="0" w:color="auto"/>
            </w:tcBorders>
            <w:vAlign w:val="center"/>
            <w:hideMark/>
          </w:tcPr>
          <w:p w14:paraId="7C3C7FDA" w14:textId="77777777" w:rsidR="00783767" w:rsidRPr="00601E7D" w:rsidRDefault="00783767" w:rsidP="000F38AC">
            <w:pPr>
              <w:spacing w:after="0" w:line="240" w:lineRule="auto"/>
              <w:jc w:val="both"/>
              <w:rPr>
                <w:rFonts w:ascii="Times New Roman" w:eastAsia="Times New Roman" w:hAnsi="Times New Roman"/>
                <w:b/>
                <w:kern w:val="2"/>
                <w:sz w:val="24"/>
                <w:szCs w:val="24"/>
              </w:rPr>
            </w:pPr>
            <w:r w:rsidRPr="00601E7D">
              <w:rPr>
                <w:rFonts w:ascii="Times New Roman" w:hAnsi="Times New Roman"/>
                <w:b/>
                <w:sz w:val="24"/>
                <w:szCs w:val="24"/>
              </w:rPr>
              <w:t>Eil. Nr.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01D4C5" w14:textId="77777777" w:rsidR="00783767" w:rsidRPr="00601E7D" w:rsidRDefault="00783767" w:rsidP="000F38AC">
            <w:pPr>
              <w:spacing w:after="0" w:line="240" w:lineRule="auto"/>
              <w:jc w:val="center"/>
              <w:rPr>
                <w:rFonts w:ascii="Times New Roman" w:hAnsi="Times New Roman"/>
                <w:b/>
                <w:sz w:val="24"/>
                <w:szCs w:val="24"/>
              </w:rPr>
            </w:pPr>
            <w:r w:rsidRPr="00601E7D">
              <w:rPr>
                <w:rFonts w:ascii="Times New Roman" w:hAnsi="Times New Roman"/>
                <w:b/>
                <w:sz w:val="24"/>
                <w:szCs w:val="24"/>
              </w:rPr>
              <w:t>Pavadinimas</w:t>
            </w:r>
          </w:p>
        </w:tc>
        <w:tc>
          <w:tcPr>
            <w:tcW w:w="7648" w:type="dxa"/>
            <w:tcBorders>
              <w:top w:val="single" w:sz="4" w:space="0" w:color="auto"/>
              <w:left w:val="single" w:sz="4" w:space="0" w:color="auto"/>
              <w:bottom w:val="single" w:sz="4" w:space="0" w:color="auto"/>
              <w:right w:val="single" w:sz="4" w:space="0" w:color="auto"/>
            </w:tcBorders>
            <w:vAlign w:val="center"/>
            <w:hideMark/>
          </w:tcPr>
          <w:p w14:paraId="394C541F" w14:textId="77777777" w:rsidR="00783767" w:rsidRPr="00601E7D" w:rsidRDefault="00783767" w:rsidP="000F38AC">
            <w:pPr>
              <w:spacing w:after="0" w:line="240" w:lineRule="auto"/>
              <w:jc w:val="center"/>
              <w:rPr>
                <w:rFonts w:ascii="Times New Roman" w:hAnsi="Times New Roman"/>
                <w:b/>
                <w:sz w:val="24"/>
                <w:szCs w:val="24"/>
              </w:rPr>
            </w:pPr>
            <w:r w:rsidRPr="00601E7D">
              <w:rPr>
                <w:rFonts w:ascii="Times New Roman" w:hAnsi="Times New Roman"/>
                <w:b/>
                <w:sz w:val="24"/>
                <w:szCs w:val="24"/>
              </w:rPr>
              <w:t xml:space="preserve">Reikalavimai </w:t>
            </w:r>
          </w:p>
        </w:tc>
      </w:tr>
      <w:tr w:rsidR="00783767" w:rsidRPr="00601E7D" w14:paraId="3C84AF54" w14:textId="77777777" w:rsidTr="00776FCE">
        <w:tc>
          <w:tcPr>
            <w:tcW w:w="597" w:type="dxa"/>
            <w:tcBorders>
              <w:top w:val="single" w:sz="4" w:space="0" w:color="auto"/>
              <w:left w:val="single" w:sz="4" w:space="0" w:color="auto"/>
              <w:bottom w:val="single" w:sz="4" w:space="0" w:color="auto"/>
              <w:right w:val="single" w:sz="4" w:space="0" w:color="auto"/>
            </w:tcBorders>
          </w:tcPr>
          <w:p w14:paraId="0AADFFD7" w14:textId="77777777" w:rsidR="00783767" w:rsidRPr="00601E7D" w:rsidRDefault="00783767" w:rsidP="000F38AC">
            <w:pPr>
              <w:spacing w:after="0" w:line="240" w:lineRule="auto"/>
              <w:jc w:val="both"/>
              <w:rPr>
                <w:rFonts w:ascii="Times New Roman" w:hAnsi="Times New Roman"/>
                <w:sz w:val="24"/>
                <w:szCs w:val="24"/>
                <w:u w:val="single"/>
              </w:rPr>
            </w:pPr>
          </w:p>
        </w:tc>
        <w:tc>
          <w:tcPr>
            <w:tcW w:w="9207" w:type="dxa"/>
            <w:gridSpan w:val="2"/>
            <w:tcBorders>
              <w:top w:val="single" w:sz="4" w:space="0" w:color="auto"/>
              <w:left w:val="single" w:sz="4" w:space="0" w:color="auto"/>
              <w:bottom w:val="single" w:sz="4" w:space="0" w:color="auto"/>
              <w:right w:val="single" w:sz="4" w:space="0" w:color="auto"/>
            </w:tcBorders>
            <w:hideMark/>
          </w:tcPr>
          <w:p w14:paraId="503C8344" w14:textId="77777777" w:rsidR="00783767" w:rsidRPr="00601E7D" w:rsidRDefault="00783767" w:rsidP="000F38AC">
            <w:pPr>
              <w:spacing w:after="0" w:line="240" w:lineRule="auto"/>
              <w:jc w:val="center"/>
              <w:rPr>
                <w:rFonts w:ascii="Times New Roman" w:hAnsi="Times New Roman"/>
                <w:b/>
                <w:sz w:val="24"/>
                <w:szCs w:val="24"/>
                <w:u w:val="single"/>
              </w:rPr>
            </w:pPr>
            <w:r w:rsidRPr="00601E7D">
              <w:rPr>
                <w:rFonts w:ascii="Times New Roman" w:hAnsi="Times New Roman"/>
                <w:b/>
                <w:sz w:val="24"/>
                <w:szCs w:val="24"/>
              </w:rPr>
              <w:t>I. Bendra informacija apie pirkimo objektą</w:t>
            </w:r>
          </w:p>
        </w:tc>
      </w:tr>
      <w:tr w:rsidR="00783767" w:rsidRPr="00601E7D" w14:paraId="0028DB3E" w14:textId="77777777" w:rsidTr="00776FCE">
        <w:tc>
          <w:tcPr>
            <w:tcW w:w="597" w:type="dxa"/>
            <w:tcBorders>
              <w:top w:val="single" w:sz="4" w:space="0" w:color="auto"/>
              <w:left w:val="single" w:sz="4" w:space="0" w:color="auto"/>
              <w:bottom w:val="single" w:sz="4" w:space="0" w:color="auto"/>
              <w:right w:val="single" w:sz="4" w:space="0" w:color="auto"/>
            </w:tcBorders>
            <w:hideMark/>
          </w:tcPr>
          <w:p w14:paraId="49470B5F" w14:textId="77777777" w:rsidR="00783767" w:rsidRPr="00601E7D" w:rsidRDefault="00783767" w:rsidP="000F38AC">
            <w:pPr>
              <w:spacing w:after="0" w:line="240" w:lineRule="auto"/>
              <w:jc w:val="both"/>
              <w:rPr>
                <w:rFonts w:ascii="Times New Roman" w:hAnsi="Times New Roman"/>
                <w:sz w:val="24"/>
                <w:szCs w:val="24"/>
              </w:rPr>
            </w:pPr>
            <w:r w:rsidRPr="00601E7D">
              <w:rPr>
                <w:rFonts w:ascii="Times New Roman" w:hAnsi="Times New Roman"/>
                <w:sz w:val="24"/>
                <w:szCs w:val="24"/>
              </w:rPr>
              <w:t>1.</w:t>
            </w:r>
          </w:p>
        </w:tc>
        <w:tc>
          <w:tcPr>
            <w:tcW w:w="1559" w:type="dxa"/>
            <w:tcBorders>
              <w:top w:val="single" w:sz="4" w:space="0" w:color="auto"/>
              <w:left w:val="single" w:sz="4" w:space="0" w:color="auto"/>
              <w:bottom w:val="single" w:sz="4" w:space="0" w:color="auto"/>
              <w:right w:val="single" w:sz="4" w:space="0" w:color="auto"/>
            </w:tcBorders>
          </w:tcPr>
          <w:p w14:paraId="458C1DE4" w14:textId="77777777" w:rsidR="00783767" w:rsidRPr="00601E7D" w:rsidRDefault="00783767" w:rsidP="000F38AC">
            <w:pPr>
              <w:spacing w:after="0" w:line="240" w:lineRule="auto"/>
              <w:rPr>
                <w:rFonts w:ascii="Times New Roman" w:hAnsi="Times New Roman"/>
                <w:sz w:val="24"/>
                <w:szCs w:val="24"/>
                <w:u w:val="single"/>
              </w:rPr>
            </w:pPr>
            <w:r w:rsidRPr="00601E7D">
              <w:rPr>
                <w:rFonts w:ascii="Times New Roman" w:hAnsi="Times New Roman"/>
                <w:sz w:val="24"/>
                <w:szCs w:val="24"/>
              </w:rPr>
              <w:t>Statytojas (Užsakovas)</w:t>
            </w:r>
          </w:p>
        </w:tc>
        <w:tc>
          <w:tcPr>
            <w:tcW w:w="7648" w:type="dxa"/>
            <w:tcBorders>
              <w:top w:val="single" w:sz="4" w:space="0" w:color="auto"/>
              <w:left w:val="single" w:sz="4" w:space="0" w:color="auto"/>
              <w:bottom w:val="single" w:sz="4" w:space="0" w:color="auto"/>
              <w:right w:val="single" w:sz="4" w:space="0" w:color="auto"/>
            </w:tcBorders>
          </w:tcPr>
          <w:p w14:paraId="2B63A0A0" w14:textId="77777777" w:rsidR="00783767" w:rsidRPr="00601E7D" w:rsidRDefault="00783767" w:rsidP="000F38AC">
            <w:pPr>
              <w:tabs>
                <w:tab w:val="left" w:pos="3312"/>
              </w:tabs>
              <w:spacing w:after="0" w:line="240" w:lineRule="auto"/>
              <w:rPr>
                <w:rFonts w:ascii="Times New Roman" w:hAnsi="Times New Roman"/>
                <w:spacing w:val="-1"/>
                <w:sz w:val="24"/>
                <w:szCs w:val="24"/>
              </w:rPr>
            </w:pPr>
            <w:r w:rsidRPr="00601E7D">
              <w:rPr>
                <w:rFonts w:ascii="Times New Roman" w:hAnsi="Times New Roman"/>
                <w:spacing w:val="-1"/>
                <w:sz w:val="24"/>
                <w:szCs w:val="24"/>
              </w:rPr>
              <w:t>Priėmimo ir integracijos agentūra</w:t>
            </w:r>
            <w:r w:rsidRPr="00601E7D">
              <w:rPr>
                <w:rFonts w:ascii="Times New Roman" w:hAnsi="Times New Roman"/>
                <w:spacing w:val="-1"/>
                <w:sz w:val="24"/>
                <w:szCs w:val="24"/>
              </w:rPr>
              <w:tab/>
            </w:r>
          </w:p>
          <w:p w14:paraId="2815EA13" w14:textId="77777777" w:rsidR="00783767" w:rsidRDefault="00783767" w:rsidP="000F38AC">
            <w:pPr>
              <w:spacing w:after="0" w:line="240" w:lineRule="auto"/>
              <w:jc w:val="both"/>
              <w:rPr>
                <w:rFonts w:ascii="Times New Roman" w:hAnsi="Times New Roman"/>
                <w:i/>
                <w:iCs/>
                <w:sz w:val="24"/>
                <w:szCs w:val="24"/>
                <w:lang w:eastAsia="lt-LT"/>
              </w:rPr>
            </w:pPr>
            <w:r w:rsidRPr="00601E7D">
              <w:rPr>
                <w:rFonts w:ascii="Times New Roman" w:hAnsi="Times New Roman"/>
                <w:sz w:val="24"/>
                <w:szCs w:val="24"/>
              </w:rPr>
              <w:t>A.</w:t>
            </w:r>
            <w:r>
              <w:rPr>
                <w:rFonts w:ascii="Times New Roman" w:hAnsi="Times New Roman"/>
                <w:sz w:val="24"/>
                <w:szCs w:val="24"/>
              </w:rPr>
              <w:t xml:space="preserve"> </w:t>
            </w:r>
            <w:r w:rsidRPr="00601E7D">
              <w:rPr>
                <w:rFonts w:ascii="Times New Roman" w:hAnsi="Times New Roman"/>
                <w:sz w:val="24"/>
                <w:szCs w:val="24"/>
              </w:rPr>
              <w:t>Jaroševičiaus g. 10B, Vilnius, 188720365, info@piia.lt</w:t>
            </w:r>
            <w:r w:rsidRPr="00601E7D">
              <w:rPr>
                <w:rFonts w:ascii="Times New Roman" w:hAnsi="Times New Roman"/>
                <w:i/>
                <w:iCs/>
                <w:sz w:val="24"/>
                <w:szCs w:val="24"/>
                <w:lang w:eastAsia="lt-LT"/>
              </w:rPr>
              <w:t xml:space="preserve"> </w:t>
            </w:r>
          </w:p>
          <w:p w14:paraId="6BC1AD79" w14:textId="77777777" w:rsidR="00783767" w:rsidRPr="00601E7D" w:rsidRDefault="00783767" w:rsidP="000F38AC">
            <w:pPr>
              <w:spacing w:after="0" w:line="240" w:lineRule="auto"/>
              <w:jc w:val="both"/>
              <w:rPr>
                <w:rFonts w:ascii="Times New Roman" w:hAnsi="Times New Roman"/>
                <w:i/>
                <w:iCs/>
                <w:sz w:val="24"/>
                <w:szCs w:val="24"/>
                <w:lang w:eastAsia="lt-LT"/>
              </w:rPr>
            </w:pPr>
          </w:p>
        </w:tc>
      </w:tr>
      <w:tr w:rsidR="00783767" w:rsidRPr="00601E7D" w14:paraId="7127C64B" w14:textId="77777777" w:rsidTr="00776FCE">
        <w:tc>
          <w:tcPr>
            <w:tcW w:w="597" w:type="dxa"/>
            <w:tcBorders>
              <w:top w:val="single" w:sz="4" w:space="0" w:color="auto"/>
              <w:left w:val="single" w:sz="4" w:space="0" w:color="auto"/>
              <w:bottom w:val="single" w:sz="4" w:space="0" w:color="auto"/>
              <w:right w:val="single" w:sz="4" w:space="0" w:color="auto"/>
            </w:tcBorders>
          </w:tcPr>
          <w:p w14:paraId="3A6F9CBC" w14:textId="77777777" w:rsidR="00783767" w:rsidRPr="00601E7D" w:rsidRDefault="00783767" w:rsidP="000F38AC">
            <w:pPr>
              <w:spacing w:after="0" w:line="240" w:lineRule="auto"/>
              <w:jc w:val="both"/>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14:paraId="66DCAF83" w14:textId="77777777" w:rsidR="00783767" w:rsidRPr="00601E7D" w:rsidRDefault="00783767" w:rsidP="000F38AC">
            <w:pPr>
              <w:spacing w:after="0" w:line="240" w:lineRule="auto"/>
              <w:rPr>
                <w:rFonts w:ascii="Times New Roman" w:hAnsi="Times New Roman"/>
                <w:sz w:val="24"/>
                <w:szCs w:val="24"/>
              </w:rPr>
            </w:pPr>
            <w:r w:rsidRPr="00601E7D">
              <w:rPr>
                <w:rFonts w:ascii="Times New Roman" w:hAnsi="Times New Roman"/>
                <w:sz w:val="24"/>
                <w:szCs w:val="24"/>
              </w:rPr>
              <w:t>Kontaktinis asmuo</w:t>
            </w:r>
          </w:p>
        </w:tc>
        <w:tc>
          <w:tcPr>
            <w:tcW w:w="7648" w:type="dxa"/>
            <w:tcBorders>
              <w:top w:val="single" w:sz="4" w:space="0" w:color="auto"/>
              <w:left w:val="single" w:sz="4" w:space="0" w:color="auto"/>
              <w:bottom w:val="single" w:sz="4" w:space="0" w:color="auto"/>
              <w:right w:val="single" w:sz="4" w:space="0" w:color="auto"/>
            </w:tcBorders>
          </w:tcPr>
          <w:p w14:paraId="3B462D4D" w14:textId="77777777" w:rsidR="00783767" w:rsidRPr="00601E7D" w:rsidRDefault="00783767" w:rsidP="000F38AC">
            <w:pPr>
              <w:spacing w:after="0" w:line="240" w:lineRule="auto"/>
              <w:rPr>
                <w:rFonts w:ascii="Times New Roman" w:hAnsi="Times New Roman"/>
                <w:spacing w:val="-1"/>
                <w:sz w:val="24"/>
                <w:szCs w:val="24"/>
              </w:rPr>
            </w:pPr>
            <w:r>
              <w:rPr>
                <w:rFonts w:ascii="Times New Roman" w:hAnsi="Times New Roman"/>
                <w:spacing w:val="-1"/>
                <w:sz w:val="24"/>
                <w:szCs w:val="24"/>
              </w:rPr>
              <w:t>Valentinas Varnas</w:t>
            </w:r>
          </w:p>
          <w:p w14:paraId="0E44AE5B" w14:textId="77777777" w:rsidR="00783767" w:rsidRPr="00601E7D" w:rsidRDefault="00783767" w:rsidP="000F38AC">
            <w:pPr>
              <w:spacing w:after="0" w:line="240" w:lineRule="auto"/>
              <w:rPr>
                <w:rFonts w:ascii="Times New Roman" w:hAnsi="Times New Roman"/>
                <w:spacing w:val="-1"/>
                <w:sz w:val="24"/>
                <w:szCs w:val="24"/>
              </w:rPr>
            </w:pPr>
            <w:r>
              <w:rPr>
                <w:rFonts w:ascii="Times New Roman" w:hAnsi="Times New Roman"/>
                <w:spacing w:val="-1"/>
                <w:sz w:val="24"/>
                <w:szCs w:val="24"/>
              </w:rPr>
              <w:t>Turto valdymo ir priežiūros skyriaus vadovas</w:t>
            </w:r>
          </w:p>
          <w:p w14:paraId="7BE18231" w14:textId="77777777" w:rsidR="00783767" w:rsidRPr="00601E7D" w:rsidRDefault="00783767" w:rsidP="000F38AC">
            <w:pPr>
              <w:spacing w:after="0" w:line="240" w:lineRule="auto"/>
              <w:rPr>
                <w:rFonts w:ascii="Times New Roman" w:hAnsi="Times New Roman"/>
                <w:spacing w:val="-1"/>
                <w:sz w:val="24"/>
                <w:szCs w:val="24"/>
              </w:rPr>
            </w:pPr>
            <w:r w:rsidRPr="00601E7D">
              <w:rPr>
                <w:rFonts w:ascii="Times New Roman" w:hAnsi="Times New Roman"/>
                <w:spacing w:val="-1"/>
                <w:sz w:val="24"/>
                <w:szCs w:val="24"/>
              </w:rPr>
              <w:t>Tel:</w:t>
            </w:r>
            <w:r>
              <w:rPr>
                <w:rFonts w:ascii="Times New Roman" w:hAnsi="Times New Roman"/>
                <w:spacing w:val="-1"/>
                <w:sz w:val="24"/>
                <w:szCs w:val="24"/>
              </w:rPr>
              <w:t>+370-687-23556</w:t>
            </w:r>
          </w:p>
          <w:p w14:paraId="154C874B" w14:textId="77777777" w:rsidR="00783767" w:rsidRDefault="00783767" w:rsidP="000F38AC">
            <w:pPr>
              <w:tabs>
                <w:tab w:val="left" w:pos="3312"/>
              </w:tabs>
              <w:spacing w:after="0" w:line="240" w:lineRule="auto"/>
              <w:rPr>
                <w:sz w:val="24"/>
                <w:szCs w:val="24"/>
              </w:rPr>
            </w:pPr>
            <w:r w:rsidRPr="00601E7D">
              <w:rPr>
                <w:rFonts w:ascii="Times New Roman" w:hAnsi="Times New Roman"/>
                <w:spacing w:val="-1"/>
                <w:sz w:val="24"/>
                <w:szCs w:val="24"/>
              </w:rPr>
              <w:t xml:space="preserve">El. p. </w:t>
            </w:r>
            <w:hyperlink r:id="rId7" w:history="1">
              <w:r w:rsidRPr="00BB69DE">
                <w:rPr>
                  <w:rStyle w:val="Hipersaitas"/>
                  <w:sz w:val="24"/>
                  <w:szCs w:val="24"/>
                </w:rPr>
                <w:t>valentinas</w:t>
              </w:r>
              <w:r w:rsidRPr="00BB69DE">
                <w:rPr>
                  <w:rStyle w:val="Hipersaitas"/>
                  <w:rFonts w:ascii="Times New Roman" w:hAnsi="Times New Roman"/>
                  <w:spacing w:val="-1"/>
                  <w:sz w:val="24"/>
                  <w:szCs w:val="24"/>
                </w:rPr>
                <w:t>.varnas@piia.lt</w:t>
              </w:r>
            </w:hyperlink>
          </w:p>
          <w:p w14:paraId="33EEF488" w14:textId="77777777" w:rsidR="00783767" w:rsidRPr="00601E7D" w:rsidRDefault="00783767" w:rsidP="000F38AC">
            <w:pPr>
              <w:tabs>
                <w:tab w:val="left" w:pos="3312"/>
              </w:tabs>
              <w:spacing w:after="0" w:line="240" w:lineRule="auto"/>
              <w:rPr>
                <w:rFonts w:ascii="Times New Roman" w:hAnsi="Times New Roman"/>
                <w:spacing w:val="-1"/>
                <w:sz w:val="24"/>
                <w:szCs w:val="24"/>
              </w:rPr>
            </w:pPr>
          </w:p>
        </w:tc>
      </w:tr>
      <w:tr w:rsidR="00783767" w:rsidRPr="00601E7D" w14:paraId="79512EAF" w14:textId="77777777" w:rsidTr="00776FCE">
        <w:tc>
          <w:tcPr>
            <w:tcW w:w="597" w:type="dxa"/>
            <w:tcBorders>
              <w:top w:val="single" w:sz="4" w:space="0" w:color="auto"/>
              <w:left w:val="single" w:sz="4" w:space="0" w:color="auto"/>
              <w:bottom w:val="single" w:sz="4" w:space="0" w:color="auto"/>
              <w:right w:val="single" w:sz="4" w:space="0" w:color="auto"/>
            </w:tcBorders>
          </w:tcPr>
          <w:p w14:paraId="1DEF10A0" w14:textId="77777777" w:rsidR="00783767" w:rsidRPr="00601E7D" w:rsidRDefault="00783767" w:rsidP="000F38AC">
            <w:pPr>
              <w:spacing w:after="0" w:line="240" w:lineRule="auto"/>
              <w:jc w:val="both"/>
              <w:rPr>
                <w:rFonts w:ascii="Times New Roman" w:hAnsi="Times New Roman"/>
                <w:sz w:val="24"/>
                <w:szCs w:val="24"/>
              </w:rPr>
            </w:pPr>
            <w:r w:rsidRPr="00601E7D">
              <w:rPr>
                <w:rFonts w:ascii="Times New Roman" w:hAnsi="Times New Roman"/>
                <w:sz w:val="24"/>
                <w:szCs w:val="24"/>
              </w:rPr>
              <w:t>2.</w:t>
            </w:r>
          </w:p>
        </w:tc>
        <w:tc>
          <w:tcPr>
            <w:tcW w:w="1559" w:type="dxa"/>
            <w:tcBorders>
              <w:top w:val="single" w:sz="4" w:space="0" w:color="auto"/>
              <w:left w:val="single" w:sz="4" w:space="0" w:color="auto"/>
              <w:bottom w:val="single" w:sz="4" w:space="0" w:color="auto"/>
              <w:right w:val="single" w:sz="4" w:space="0" w:color="auto"/>
            </w:tcBorders>
          </w:tcPr>
          <w:p w14:paraId="775D9AD2" w14:textId="77777777" w:rsidR="00783767" w:rsidRPr="00601E7D" w:rsidRDefault="00783767" w:rsidP="000F38AC">
            <w:pPr>
              <w:spacing w:after="0" w:line="240" w:lineRule="auto"/>
              <w:rPr>
                <w:rFonts w:ascii="Times New Roman" w:hAnsi="Times New Roman"/>
                <w:sz w:val="24"/>
                <w:szCs w:val="24"/>
              </w:rPr>
            </w:pPr>
            <w:r w:rsidRPr="00601E7D">
              <w:rPr>
                <w:rFonts w:ascii="Times New Roman" w:hAnsi="Times New Roman"/>
                <w:sz w:val="24"/>
                <w:szCs w:val="24"/>
              </w:rPr>
              <w:t xml:space="preserve">Pirkimo objektas </w:t>
            </w:r>
          </w:p>
        </w:tc>
        <w:tc>
          <w:tcPr>
            <w:tcW w:w="7648" w:type="dxa"/>
            <w:tcBorders>
              <w:top w:val="single" w:sz="4" w:space="0" w:color="auto"/>
              <w:left w:val="single" w:sz="4" w:space="0" w:color="auto"/>
              <w:bottom w:val="single" w:sz="4" w:space="0" w:color="auto"/>
              <w:right w:val="single" w:sz="4" w:space="0" w:color="auto"/>
            </w:tcBorders>
          </w:tcPr>
          <w:p w14:paraId="5D095C2E" w14:textId="2E0FD216" w:rsidR="00783767" w:rsidRPr="005E23AE" w:rsidRDefault="00783767" w:rsidP="000F38AC">
            <w:pPr>
              <w:spacing w:after="0" w:line="240" w:lineRule="auto"/>
              <w:jc w:val="both"/>
              <w:rPr>
                <w:rFonts w:ascii="Times New Roman" w:hAnsi="Times New Roman"/>
                <w:sz w:val="24"/>
                <w:szCs w:val="24"/>
                <w:lang w:eastAsia="lt-LT"/>
              </w:rPr>
            </w:pPr>
            <w:r>
              <w:rPr>
                <w:rFonts w:ascii="Times New Roman" w:hAnsi="Times New Roman"/>
                <w:sz w:val="24"/>
                <w:szCs w:val="24"/>
                <w:lang w:eastAsia="lt-LT"/>
              </w:rPr>
              <w:t>Šildymo, karšto ir šalto vandens sistemų keitimo</w:t>
            </w:r>
            <w:r w:rsidR="00494CDF">
              <w:rPr>
                <w:rFonts w:ascii="Times New Roman" w:hAnsi="Times New Roman"/>
                <w:sz w:val="24"/>
                <w:szCs w:val="24"/>
                <w:lang w:eastAsia="lt-LT"/>
              </w:rPr>
              <w:t xml:space="preserve"> ir patalpų</w:t>
            </w:r>
            <w:r>
              <w:rPr>
                <w:rFonts w:ascii="Times New Roman" w:hAnsi="Times New Roman"/>
                <w:sz w:val="24"/>
                <w:szCs w:val="24"/>
                <w:lang w:eastAsia="lt-LT"/>
              </w:rPr>
              <w:t xml:space="preserve"> paprastojo</w:t>
            </w:r>
            <w:r w:rsidRPr="005E23AE">
              <w:rPr>
                <w:rFonts w:ascii="Times New Roman" w:hAnsi="Times New Roman"/>
                <w:sz w:val="24"/>
                <w:szCs w:val="24"/>
                <w:lang w:eastAsia="lt-LT"/>
              </w:rPr>
              <w:t xml:space="preserve"> remonto darbų aprašas.</w:t>
            </w:r>
          </w:p>
          <w:p w14:paraId="4B222E25" w14:textId="77777777" w:rsidR="00783767" w:rsidRPr="00601E7D" w:rsidRDefault="00783767" w:rsidP="000F38AC">
            <w:pPr>
              <w:pStyle w:val="Sraopastraipa"/>
              <w:spacing w:after="0" w:line="240" w:lineRule="auto"/>
              <w:ind w:left="0"/>
              <w:jc w:val="both"/>
              <w:rPr>
                <w:rFonts w:ascii="Times New Roman" w:hAnsi="Times New Roman"/>
                <w:iCs/>
                <w:sz w:val="24"/>
                <w:szCs w:val="24"/>
                <w:lang w:eastAsia="lt-LT"/>
              </w:rPr>
            </w:pPr>
            <w:r w:rsidRPr="00601E7D">
              <w:rPr>
                <w:rFonts w:ascii="Times New Roman" w:hAnsi="Times New Roman"/>
                <w:iCs/>
                <w:sz w:val="24"/>
                <w:szCs w:val="24"/>
                <w:lang w:eastAsia="lt-LT"/>
              </w:rPr>
              <w:t xml:space="preserve"> </w:t>
            </w:r>
          </w:p>
        </w:tc>
      </w:tr>
      <w:tr w:rsidR="00783767" w:rsidRPr="00601E7D" w14:paraId="3D85DAF1" w14:textId="77777777" w:rsidTr="00776FCE">
        <w:tc>
          <w:tcPr>
            <w:tcW w:w="597" w:type="dxa"/>
            <w:tcBorders>
              <w:top w:val="single" w:sz="4" w:space="0" w:color="auto"/>
              <w:left w:val="single" w:sz="4" w:space="0" w:color="auto"/>
              <w:bottom w:val="single" w:sz="4" w:space="0" w:color="auto"/>
              <w:right w:val="single" w:sz="4" w:space="0" w:color="auto"/>
            </w:tcBorders>
          </w:tcPr>
          <w:p w14:paraId="3A78E955" w14:textId="77777777" w:rsidR="00783767" w:rsidRPr="00601E7D" w:rsidRDefault="00783767" w:rsidP="000F38AC">
            <w:pPr>
              <w:spacing w:after="0" w:line="240" w:lineRule="auto"/>
              <w:jc w:val="both"/>
              <w:rPr>
                <w:rFonts w:ascii="Times New Roman" w:hAnsi="Times New Roman"/>
                <w:sz w:val="24"/>
                <w:szCs w:val="24"/>
              </w:rPr>
            </w:pPr>
            <w:r w:rsidRPr="00601E7D">
              <w:rPr>
                <w:rFonts w:ascii="Times New Roman" w:hAnsi="Times New Roman"/>
                <w:sz w:val="24"/>
                <w:szCs w:val="24"/>
              </w:rPr>
              <w:t>4.</w:t>
            </w:r>
          </w:p>
        </w:tc>
        <w:tc>
          <w:tcPr>
            <w:tcW w:w="1559" w:type="dxa"/>
            <w:tcBorders>
              <w:top w:val="single" w:sz="4" w:space="0" w:color="auto"/>
              <w:left w:val="single" w:sz="4" w:space="0" w:color="auto"/>
              <w:bottom w:val="single" w:sz="4" w:space="0" w:color="auto"/>
              <w:right w:val="single" w:sz="4" w:space="0" w:color="auto"/>
            </w:tcBorders>
          </w:tcPr>
          <w:p w14:paraId="4B9C4229" w14:textId="77777777" w:rsidR="00783767" w:rsidRPr="00601E7D" w:rsidRDefault="00783767" w:rsidP="000F38AC">
            <w:pPr>
              <w:spacing w:after="0" w:line="240" w:lineRule="auto"/>
              <w:rPr>
                <w:rFonts w:ascii="Times New Roman" w:hAnsi="Times New Roman"/>
                <w:sz w:val="24"/>
                <w:szCs w:val="24"/>
              </w:rPr>
            </w:pPr>
            <w:r w:rsidRPr="00601E7D">
              <w:rPr>
                <w:rFonts w:ascii="Times New Roman" w:hAnsi="Times New Roman"/>
                <w:sz w:val="24"/>
                <w:szCs w:val="24"/>
              </w:rPr>
              <w:t>Statini</w:t>
            </w:r>
            <w:r>
              <w:rPr>
                <w:rFonts w:ascii="Times New Roman" w:hAnsi="Times New Roman"/>
                <w:sz w:val="24"/>
                <w:szCs w:val="24"/>
              </w:rPr>
              <w:t>ų</w:t>
            </w:r>
            <w:r w:rsidRPr="00601E7D">
              <w:rPr>
                <w:rFonts w:ascii="Times New Roman" w:hAnsi="Times New Roman"/>
                <w:sz w:val="24"/>
                <w:szCs w:val="24"/>
              </w:rPr>
              <w:t xml:space="preserve"> adresas</w:t>
            </w:r>
          </w:p>
        </w:tc>
        <w:tc>
          <w:tcPr>
            <w:tcW w:w="7648" w:type="dxa"/>
            <w:tcBorders>
              <w:top w:val="single" w:sz="4" w:space="0" w:color="auto"/>
              <w:left w:val="single" w:sz="4" w:space="0" w:color="auto"/>
              <w:bottom w:val="single" w:sz="4" w:space="0" w:color="auto"/>
              <w:right w:val="single" w:sz="4" w:space="0" w:color="auto"/>
            </w:tcBorders>
          </w:tcPr>
          <w:p w14:paraId="4D6A3D34" w14:textId="20BA9F06" w:rsidR="00776FCE" w:rsidRDefault="00776FCE" w:rsidP="00776FCE">
            <w:pPr>
              <w:pStyle w:val="Sraopastraipa"/>
              <w:numPr>
                <w:ilvl w:val="0"/>
                <w:numId w:val="5"/>
              </w:numPr>
              <w:spacing w:after="0" w:line="240" w:lineRule="auto"/>
              <w:jc w:val="both"/>
              <w:rPr>
                <w:rFonts w:ascii="Times New Roman" w:hAnsi="Times New Roman"/>
                <w:i/>
                <w:iCs/>
                <w:sz w:val="24"/>
                <w:szCs w:val="24"/>
                <w:lang w:eastAsia="lt-LT"/>
              </w:rPr>
            </w:pPr>
            <w:r w:rsidRPr="00776FCE">
              <w:rPr>
                <w:rFonts w:ascii="Times New Roman" w:hAnsi="Times New Roman"/>
                <w:i/>
                <w:iCs/>
                <w:sz w:val="24"/>
                <w:szCs w:val="24"/>
                <w:lang w:eastAsia="lt-LT"/>
              </w:rPr>
              <w:t>Karaliaus Mindaugo g. 18A Rukla, Jonavos raj.</w:t>
            </w:r>
          </w:p>
          <w:p w14:paraId="0666852A" w14:textId="299DA3B1" w:rsidR="00776FCE" w:rsidRDefault="00776FCE" w:rsidP="000F38AC">
            <w:pPr>
              <w:pStyle w:val="Sraopastraipa"/>
              <w:numPr>
                <w:ilvl w:val="0"/>
                <w:numId w:val="5"/>
              </w:numPr>
              <w:spacing w:after="0" w:line="240" w:lineRule="auto"/>
              <w:jc w:val="both"/>
              <w:rPr>
                <w:rFonts w:ascii="Times New Roman" w:hAnsi="Times New Roman"/>
                <w:i/>
                <w:iCs/>
                <w:sz w:val="24"/>
                <w:szCs w:val="24"/>
                <w:lang w:eastAsia="lt-LT"/>
              </w:rPr>
            </w:pPr>
            <w:r w:rsidRPr="00776FCE">
              <w:rPr>
                <w:rFonts w:ascii="Times New Roman" w:hAnsi="Times New Roman"/>
                <w:i/>
                <w:iCs/>
                <w:sz w:val="24"/>
                <w:szCs w:val="24"/>
                <w:lang w:eastAsia="lt-LT"/>
              </w:rPr>
              <w:t>Karaliaus Mindaugo g. 18, Rukla, Jonavos raj.</w:t>
            </w:r>
          </w:p>
          <w:p w14:paraId="44A30865" w14:textId="195ECE4D" w:rsidR="00776FCE" w:rsidRPr="00776FCE" w:rsidRDefault="00776FCE" w:rsidP="000F38AC">
            <w:pPr>
              <w:pStyle w:val="Sraopastraipa"/>
              <w:numPr>
                <w:ilvl w:val="0"/>
                <w:numId w:val="5"/>
              </w:numPr>
              <w:spacing w:after="0" w:line="240" w:lineRule="auto"/>
              <w:jc w:val="both"/>
              <w:rPr>
                <w:rFonts w:ascii="Times New Roman" w:hAnsi="Times New Roman"/>
                <w:i/>
                <w:iCs/>
                <w:sz w:val="24"/>
                <w:szCs w:val="24"/>
                <w:lang w:eastAsia="lt-LT"/>
              </w:rPr>
            </w:pPr>
            <w:r w:rsidRPr="00776FCE">
              <w:rPr>
                <w:rFonts w:ascii="Times New Roman" w:hAnsi="Times New Roman"/>
                <w:i/>
                <w:iCs/>
                <w:sz w:val="24"/>
                <w:szCs w:val="24"/>
                <w:lang w:eastAsia="lt-LT"/>
              </w:rPr>
              <w:t>Karaliaus Mindaugo g. 20, Rukla, Jonavos raj.</w:t>
            </w:r>
          </w:p>
        </w:tc>
      </w:tr>
      <w:tr w:rsidR="00783767" w:rsidRPr="00601E7D" w14:paraId="72385CA1" w14:textId="77777777" w:rsidTr="00776FCE">
        <w:tc>
          <w:tcPr>
            <w:tcW w:w="597" w:type="dxa"/>
            <w:tcBorders>
              <w:top w:val="single" w:sz="4" w:space="0" w:color="auto"/>
              <w:left w:val="single" w:sz="4" w:space="0" w:color="auto"/>
              <w:bottom w:val="single" w:sz="4" w:space="0" w:color="auto"/>
              <w:right w:val="single" w:sz="4" w:space="0" w:color="auto"/>
            </w:tcBorders>
          </w:tcPr>
          <w:p w14:paraId="532D17A2" w14:textId="77777777" w:rsidR="00783767" w:rsidRPr="00601E7D" w:rsidRDefault="00783767" w:rsidP="000F38AC">
            <w:pPr>
              <w:spacing w:after="0" w:line="240" w:lineRule="auto"/>
              <w:jc w:val="both"/>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14:paraId="03F071A7" w14:textId="77777777" w:rsidR="00783767" w:rsidRPr="00601E7D" w:rsidRDefault="00783767" w:rsidP="000F38AC">
            <w:pPr>
              <w:spacing w:after="0" w:line="240" w:lineRule="auto"/>
              <w:rPr>
                <w:rFonts w:ascii="Times New Roman" w:hAnsi="Times New Roman"/>
                <w:sz w:val="24"/>
                <w:szCs w:val="24"/>
              </w:rPr>
            </w:pPr>
            <w:r>
              <w:rPr>
                <w:rFonts w:ascii="Times New Roman" w:hAnsi="Times New Roman"/>
                <w:sz w:val="24"/>
                <w:szCs w:val="24"/>
              </w:rPr>
              <w:t>Statinių bendrieji rodikliai</w:t>
            </w:r>
          </w:p>
        </w:tc>
        <w:tc>
          <w:tcPr>
            <w:tcW w:w="7648" w:type="dxa"/>
            <w:tcBorders>
              <w:top w:val="single" w:sz="4" w:space="0" w:color="auto"/>
              <w:left w:val="single" w:sz="4" w:space="0" w:color="auto"/>
              <w:bottom w:val="single" w:sz="4" w:space="0" w:color="auto"/>
              <w:right w:val="single" w:sz="4" w:space="0" w:color="auto"/>
            </w:tcBorders>
          </w:tcPr>
          <w:p w14:paraId="3A44D84E" w14:textId="77777777" w:rsidR="00783767" w:rsidRDefault="00783767" w:rsidP="000F38AC">
            <w:pPr>
              <w:spacing w:after="0" w:line="240" w:lineRule="auto"/>
              <w:jc w:val="both"/>
              <w:rPr>
                <w:rFonts w:ascii="Times New Roman" w:hAnsi="Times New Roman"/>
                <w:sz w:val="24"/>
                <w:szCs w:val="24"/>
                <w:lang w:eastAsia="lt-LT"/>
              </w:rPr>
            </w:pPr>
            <w:r>
              <w:rPr>
                <w:rFonts w:ascii="Times New Roman" w:hAnsi="Times New Roman"/>
                <w:sz w:val="24"/>
                <w:szCs w:val="24"/>
                <w:lang w:eastAsia="lt-LT"/>
              </w:rPr>
              <w:t>1.Neypatingasis statinys:</w:t>
            </w:r>
          </w:p>
          <w:p w14:paraId="7E2AEA7F" w14:textId="77777777" w:rsidR="00783767" w:rsidRDefault="00783767" w:rsidP="000F38AC">
            <w:pPr>
              <w:spacing w:after="0" w:line="240" w:lineRule="auto"/>
              <w:jc w:val="both"/>
              <w:rPr>
                <w:rFonts w:ascii="Times New Roman" w:hAnsi="Times New Roman"/>
                <w:sz w:val="24"/>
                <w:szCs w:val="24"/>
                <w:lang w:eastAsia="lt-LT"/>
              </w:rPr>
            </w:pPr>
            <w:r>
              <w:rPr>
                <w:rFonts w:ascii="Times New Roman" w:hAnsi="Times New Roman"/>
                <w:sz w:val="24"/>
                <w:szCs w:val="24"/>
                <w:lang w:eastAsia="lt-LT"/>
              </w:rPr>
              <w:t xml:space="preserve">Administracinis </w:t>
            </w:r>
            <w:proofErr w:type="spellStart"/>
            <w:r>
              <w:rPr>
                <w:rFonts w:ascii="Times New Roman" w:hAnsi="Times New Roman"/>
                <w:sz w:val="24"/>
                <w:szCs w:val="24"/>
                <w:lang w:eastAsia="lt-LT"/>
              </w:rPr>
              <w:t>unik</w:t>
            </w:r>
            <w:proofErr w:type="spellEnd"/>
            <w:r>
              <w:rPr>
                <w:rFonts w:ascii="Times New Roman" w:hAnsi="Times New Roman"/>
                <w:sz w:val="24"/>
                <w:szCs w:val="24"/>
                <w:lang w:eastAsia="lt-LT"/>
              </w:rPr>
              <w:t xml:space="preserve">. Nr. </w:t>
            </w:r>
            <w:r w:rsidRPr="00AB3662">
              <w:rPr>
                <w:rFonts w:ascii="Times New Roman" w:hAnsi="Times New Roman"/>
                <w:sz w:val="24"/>
                <w:szCs w:val="24"/>
                <w:lang w:eastAsia="lt-LT"/>
              </w:rPr>
              <w:t>4697-7002-6019</w:t>
            </w:r>
          </w:p>
          <w:p w14:paraId="4F72F2E3" w14:textId="77777777" w:rsidR="00783767" w:rsidRDefault="00783767" w:rsidP="000F38AC">
            <w:pPr>
              <w:spacing w:after="0" w:line="240" w:lineRule="auto"/>
              <w:jc w:val="both"/>
              <w:rPr>
                <w:rFonts w:ascii="Times New Roman" w:hAnsi="Times New Roman"/>
                <w:sz w:val="24"/>
                <w:szCs w:val="24"/>
                <w:lang w:eastAsia="lt-LT"/>
              </w:rPr>
            </w:pPr>
            <w:r>
              <w:rPr>
                <w:rFonts w:ascii="Times New Roman" w:hAnsi="Times New Roman"/>
                <w:sz w:val="24"/>
                <w:szCs w:val="24"/>
                <w:lang w:eastAsia="lt-LT"/>
              </w:rPr>
              <w:t>Bendras plotas –</w:t>
            </w:r>
            <w:r w:rsidRPr="00B15ECD">
              <w:rPr>
                <w:rFonts w:ascii="Times New Roman" w:hAnsi="Times New Roman"/>
                <w:sz w:val="24"/>
                <w:szCs w:val="24"/>
                <w:lang w:eastAsia="lt-LT"/>
              </w:rPr>
              <w:t xml:space="preserve"> </w:t>
            </w:r>
            <w:r>
              <w:rPr>
                <w:rFonts w:ascii="Times New Roman" w:hAnsi="Times New Roman"/>
                <w:sz w:val="24"/>
                <w:szCs w:val="24"/>
                <w:lang w:eastAsia="lt-LT"/>
              </w:rPr>
              <w:t xml:space="preserve">660,0 </w:t>
            </w:r>
            <w:r w:rsidRPr="00B15ECD">
              <w:rPr>
                <w:rFonts w:ascii="Times New Roman" w:hAnsi="Times New Roman"/>
                <w:sz w:val="24"/>
                <w:szCs w:val="24"/>
                <w:lang w:eastAsia="lt-LT"/>
              </w:rPr>
              <w:t xml:space="preserve"> </w:t>
            </w:r>
            <w:r>
              <w:rPr>
                <w:rFonts w:ascii="Times New Roman" w:hAnsi="Times New Roman"/>
                <w:sz w:val="24"/>
                <w:szCs w:val="24"/>
                <w:lang w:eastAsia="lt-LT"/>
              </w:rPr>
              <w:t>m</w:t>
            </w:r>
            <w:r w:rsidRPr="00B15ECD">
              <w:rPr>
                <w:rFonts w:ascii="Times New Roman" w:hAnsi="Times New Roman"/>
                <w:sz w:val="24"/>
                <w:szCs w:val="24"/>
                <w:vertAlign w:val="superscript"/>
                <w:lang w:eastAsia="lt-LT"/>
              </w:rPr>
              <w:t>2</w:t>
            </w:r>
            <w:r>
              <w:rPr>
                <w:rFonts w:ascii="Times New Roman" w:hAnsi="Times New Roman"/>
                <w:sz w:val="24"/>
                <w:szCs w:val="24"/>
                <w:lang w:eastAsia="lt-LT"/>
              </w:rPr>
              <w:t xml:space="preserve"> </w:t>
            </w:r>
          </w:p>
          <w:p w14:paraId="07DCC5E9" w14:textId="77777777" w:rsidR="00783767" w:rsidRDefault="00783767" w:rsidP="000F38AC">
            <w:pPr>
              <w:spacing w:after="0" w:line="240" w:lineRule="auto"/>
              <w:jc w:val="both"/>
              <w:rPr>
                <w:rFonts w:ascii="Times New Roman" w:hAnsi="Times New Roman"/>
                <w:sz w:val="24"/>
                <w:szCs w:val="24"/>
                <w:lang w:eastAsia="lt-LT"/>
              </w:rPr>
            </w:pPr>
            <w:r>
              <w:rPr>
                <w:rFonts w:ascii="Times New Roman" w:hAnsi="Times New Roman"/>
                <w:sz w:val="24"/>
                <w:szCs w:val="24"/>
                <w:lang w:eastAsia="lt-LT"/>
              </w:rPr>
              <w:t>Aukštų skaičius – 1.</w:t>
            </w:r>
          </w:p>
          <w:p w14:paraId="3BA12E26" w14:textId="77777777" w:rsidR="00783767" w:rsidRDefault="00783767" w:rsidP="000F38AC">
            <w:pPr>
              <w:spacing w:after="0" w:line="240" w:lineRule="auto"/>
              <w:jc w:val="both"/>
              <w:rPr>
                <w:rFonts w:ascii="Times New Roman" w:hAnsi="Times New Roman"/>
                <w:sz w:val="24"/>
                <w:szCs w:val="24"/>
                <w:lang w:eastAsia="lt-LT"/>
              </w:rPr>
            </w:pPr>
            <w:r>
              <w:rPr>
                <w:rFonts w:ascii="Times New Roman" w:hAnsi="Times New Roman"/>
                <w:sz w:val="24"/>
                <w:szCs w:val="24"/>
                <w:lang w:eastAsia="lt-LT"/>
              </w:rPr>
              <w:t>2.</w:t>
            </w:r>
            <w:r>
              <w:t xml:space="preserve"> </w:t>
            </w:r>
            <w:r w:rsidRPr="00AB3662">
              <w:rPr>
                <w:rFonts w:ascii="Times New Roman" w:hAnsi="Times New Roman"/>
                <w:sz w:val="24"/>
                <w:szCs w:val="24"/>
              </w:rPr>
              <w:t>Y</w:t>
            </w:r>
            <w:r w:rsidRPr="00AB3662">
              <w:rPr>
                <w:rFonts w:ascii="Times New Roman" w:hAnsi="Times New Roman"/>
                <w:sz w:val="24"/>
                <w:szCs w:val="24"/>
                <w:lang w:eastAsia="lt-LT"/>
              </w:rPr>
              <w:t>patingasis statinys</w:t>
            </w:r>
            <w:r>
              <w:rPr>
                <w:rFonts w:ascii="Times New Roman" w:hAnsi="Times New Roman"/>
                <w:sz w:val="24"/>
                <w:szCs w:val="24"/>
                <w:lang w:eastAsia="lt-LT"/>
              </w:rPr>
              <w:t>:</w:t>
            </w:r>
          </w:p>
          <w:p w14:paraId="31742B9E" w14:textId="77777777" w:rsidR="00783767" w:rsidRDefault="00783767" w:rsidP="000F38AC">
            <w:pPr>
              <w:spacing w:after="0" w:line="240" w:lineRule="auto"/>
              <w:jc w:val="both"/>
              <w:rPr>
                <w:rFonts w:ascii="Times New Roman" w:hAnsi="Times New Roman"/>
                <w:sz w:val="24"/>
                <w:szCs w:val="24"/>
                <w:lang w:eastAsia="lt-LT"/>
              </w:rPr>
            </w:pPr>
            <w:r w:rsidRPr="00AB3662">
              <w:rPr>
                <w:rFonts w:ascii="Times New Roman" w:hAnsi="Times New Roman"/>
                <w:sz w:val="24"/>
                <w:szCs w:val="24"/>
                <w:lang w:eastAsia="lt-LT"/>
              </w:rPr>
              <w:t>Administracinis</w:t>
            </w:r>
            <w:r>
              <w:rPr>
                <w:rFonts w:ascii="Times New Roman" w:hAnsi="Times New Roman"/>
                <w:sz w:val="24"/>
                <w:szCs w:val="24"/>
                <w:lang w:eastAsia="lt-LT"/>
              </w:rPr>
              <w:t xml:space="preserve"> su gyvenamosiomis patalpomis </w:t>
            </w:r>
            <w:proofErr w:type="spellStart"/>
            <w:r>
              <w:rPr>
                <w:rFonts w:ascii="Times New Roman" w:hAnsi="Times New Roman"/>
                <w:sz w:val="24"/>
                <w:szCs w:val="24"/>
                <w:lang w:eastAsia="lt-LT"/>
              </w:rPr>
              <w:t>unik</w:t>
            </w:r>
            <w:proofErr w:type="spellEnd"/>
            <w:r>
              <w:rPr>
                <w:rFonts w:ascii="Times New Roman" w:hAnsi="Times New Roman"/>
                <w:sz w:val="24"/>
                <w:szCs w:val="24"/>
                <w:lang w:eastAsia="lt-LT"/>
              </w:rPr>
              <w:t>. Nr. 4697-1004-3014</w:t>
            </w:r>
          </w:p>
          <w:p w14:paraId="50BA0EA2" w14:textId="77777777" w:rsidR="00783767" w:rsidRDefault="00783767" w:rsidP="000F38AC">
            <w:pPr>
              <w:spacing w:after="0" w:line="240" w:lineRule="auto"/>
              <w:jc w:val="both"/>
              <w:rPr>
                <w:rFonts w:ascii="Times New Roman" w:hAnsi="Times New Roman"/>
                <w:sz w:val="24"/>
                <w:szCs w:val="24"/>
                <w:lang w:eastAsia="lt-LT"/>
              </w:rPr>
            </w:pPr>
            <w:r w:rsidRPr="00E20608">
              <w:rPr>
                <w:rFonts w:ascii="Times New Roman" w:hAnsi="Times New Roman"/>
                <w:sz w:val="24"/>
                <w:szCs w:val="24"/>
                <w:lang w:eastAsia="lt-LT"/>
              </w:rPr>
              <w:t xml:space="preserve">Bendras plotas – </w:t>
            </w:r>
            <w:r>
              <w:rPr>
                <w:rFonts w:ascii="Times New Roman" w:hAnsi="Times New Roman"/>
                <w:sz w:val="24"/>
                <w:szCs w:val="24"/>
                <w:lang w:eastAsia="lt-LT"/>
              </w:rPr>
              <w:t>1894,11</w:t>
            </w:r>
            <w:r w:rsidRPr="00E20608">
              <w:rPr>
                <w:rFonts w:ascii="Times New Roman" w:hAnsi="Times New Roman"/>
                <w:sz w:val="24"/>
                <w:szCs w:val="24"/>
                <w:lang w:eastAsia="lt-LT"/>
              </w:rPr>
              <w:t xml:space="preserve">  m2</w:t>
            </w:r>
          </w:p>
          <w:p w14:paraId="0CD04C93" w14:textId="77777777" w:rsidR="00783767" w:rsidRDefault="00783767" w:rsidP="000F38AC">
            <w:pPr>
              <w:spacing w:after="0" w:line="240" w:lineRule="auto"/>
              <w:jc w:val="both"/>
              <w:rPr>
                <w:rFonts w:ascii="Times New Roman" w:hAnsi="Times New Roman"/>
                <w:sz w:val="24"/>
                <w:szCs w:val="24"/>
                <w:lang w:eastAsia="lt-LT"/>
              </w:rPr>
            </w:pPr>
            <w:r w:rsidRPr="00AB3662">
              <w:rPr>
                <w:rFonts w:ascii="Times New Roman" w:hAnsi="Times New Roman"/>
                <w:sz w:val="24"/>
                <w:szCs w:val="24"/>
                <w:lang w:eastAsia="lt-LT"/>
              </w:rPr>
              <w:t xml:space="preserve">Aukštų skaičius – </w:t>
            </w:r>
            <w:r>
              <w:rPr>
                <w:rFonts w:ascii="Times New Roman" w:hAnsi="Times New Roman"/>
                <w:sz w:val="24"/>
                <w:szCs w:val="24"/>
                <w:lang w:eastAsia="lt-LT"/>
              </w:rPr>
              <w:t>3</w:t>
            </w:r>
          </w:p>
          <w:p w14:paraId="2E165036" w14:textId="77777777" w:rsidR="00783767" w:rsidRPr="00AB3662" w:rsidRDefault="00783767" w:rsidP="000F38AC">
            <w:pPr>
              <w:spacing w:after="0" w:line="240" w:lineRule="auto"/>
              <w:jc w:val="both"/>
              <w:rPr>
                <w:rFonts w:ascii="Times New Roman" w:hAnsi="Times New Roman"/>
                <w:sz w:val="24"/>
                <w:szCs w:val="24"/>
                <w:lang w:eastAsia="lt-LT"/>
              </w:rPr>
            </w:pPr>
            <w:r>
              <w:rPr>
                <w:rFonts w:ascii="Times New Roman" w:hAnsi="Times New Roman"/>
                <w:sz w:val="24"/>
                <w:szCs w:val="24"/>
                <w:lang w:eastAsia="lt-LT"/>
              </w:rPr>
              <w:t>3</w:t>
            </w:r>
            <w:r w:rsidRPr="00AB3662">
              <w:rPr>
                <w:rFonts w:ascii="Times New Roman" w:hAnsi="Times New Roman"/>
                <w:sz w:val="24"/>
                <w:szCs w:val="24"/>
                <w:lang w:eastAsia="lt-LT"/>
              </w:rPr>
              <w:t>. Ypatingasis statinys:</w:t>
            </w:r>
          </w:p>
          <w:p w14:paraId="290FF2EC" w14:textId="77777777" w:rsidR="00783767" w:rsidRDefault="00783767" w:rsidP="000F38AC">
            <w:pPr>
              <w:spacing w:after="0" w:line="240" w:lineRule="auto"/>
              <w:jc w:val="both"/>
              <w:rPr>
                <w:rFonts w:ascii="Times New Roman" w:hAnsi="Times New Roman"/>
                <w:sz w:val="24"/>
                <w:szCs w:val="24"/>
                <w:lang w:eastAsia="lt-LT"/>
              </w:rPr>
            </w:pPr>
            <w:r>
              <w:rPr>
                <w:rFonts w:ascii="Times New Roman" w:hAnsi="Times New Roman"/>
                <w:sz w:val="24"/>
                <w:szCs w:val="24"/>
                <w:lang w:eastAsia="lt-LT"/>
              </w:rPr>
              <w:t>Gyvenamasis</w:t>
            </w:r>
            <w:r w:rsidRPr="00AB3662">
              <w:rPr>
                <w:rFonts w:ascii="Times New Roman" w:hAnsi="Times New Roman"/>
                <w:sz w:val="24"/>
                <w:szCs w:val="24"/>
                <w:lang w:eastAsia="lt-LT"/>
              </w:rPr>
              <w:t xml:space="preserve"> </w:t>
            </w:r>
            <w:proofErr w:type="spellStart"/>
            <w:r w:rsidRPr="00AB3662">
              <w:rPr>
                <w:rFonts w:ascii="Times New Roman" w:hAnsi="Times New Roman"/>
                <w:sz w:val="24"/>
                <w:szCs w:val="24"/>
                <w:lang w:eastAsia="lt-LT"/>
              </w:rPr>
              <w:t>unik</w:t>
            </w:r>
            <w:proofErr w:type="spellEnd"/>
            <w:r w:rsidRPr="00AB3662">
              <w:rPr>
                <w:rFonts w:ascii="Times New Roman" w:hAnsi="Times New Roman"/>
                <w:sz w:val="24"/>
                <w:szCs w:val="24"/>
                <w:lang w:eastAsia="lt-LT"/>
              </w:rPr>
              <w:t>. Nr. 4697-1004-</w:t>
            </w:r>
            <w:r>
              <w:rPr>
                <w:rFonts w:ascii="Times New Roman" w:hAnsi="Times New Roman"/>
                <w:sz w:val="24"/>
                <w:szCs w:val="24"/>
                <w:lang w:eastAsia="lt-LT"/>
              </w:rPr>
              <w:t>2017</w:t>
            </w:r>
          </w:p>
          <w:p w14:paraId="63E71043" w14:textId="77777777" w:rsidR="00783767" w:rsidRPr="00AB3662" w:rsidRDefault="00783767" w:rsidP="000F38AC">
            <w:pPr>
              <w:spacing w:after="0" w:line="240" w:lineRule="auto"/>
              <w:jc w:val="both"/>
              <w:rPr>
                <w:rFonts w:ascii="Times New Roman" w:hAnsi="Times New Roman"/>
                <w:sz w:val="24"/>
                <w:szCs w:val="24"/>
                <w:lang w:eastAsia="lt-LT"/>
              </w:rPr>
            </w:pPr>
            <w:r w:rsidRPr="00E20608">
              <w:rPr>
                <w:rFonts w:ascii="Times New Roman" w:hAnsi="Times New Roman"/>
                <w:sz w:val="24"/>
                <w:szCs w:val="24"/>
                <w:lang w:eastAsia="lt-LT"/>
              </w:rPr>
              <w:t xml:space="preserve">Bendras plotas – </w:t>
            </w:r>
            <w:r>
              <w:rPr>
                <w:rFonts w:ascii="Times New Roman" w:hAnsi="Times New Roman"/>
                <w:sz w:val="24"/>
                <w:szCs w:val="24"/>
                <w:lang w:eastAsia="lt-LT"/>
              </w:rPr>
              <w:t>3648,37</w:t>
            </w:r>
            <w:r w:rsidRPr="00E20608">
              <w:rPr>
                <w:rFonts w:ascii="Times New Roman" w:hAnsi="Times New Roman"/>
                <w:sz w:val="24"/>
                <w:szCs w:val="24"/>
                <w:lang w:eastAsia="lt-LT"/>
              </w:rPr>
              <w:t xml:space="preserve">  m2</w:t>
            </w:r>
          </w:p>
          <w:p w14:paraId="3267D3F3" w14:textId="77777777" w:rsidR="00783767" w:rsidRDefault="00783767" w:rsidP="000F38AC">
            <w:pPr>
              <w:spacing w:after="0" w:line="240" w:lineRule="auto"/>
              <w:jc w:val="both"/>
              <w:rPr>
                <w:rFonts w:ascii="Times New Roman" w:hAnsi="Times New Roman"/>
                <w:sz w:val="24"/>
                <w:szCs w:val="24"/>
                <w:lang w:eastAsia="lt-LT"/>
              </w:rPr>
            </w:pPr>
            <w:r w:rsidRPr="00AB3662">
              <w:rPr>
                <w:rFonts w:ascii="Times New Roman" w:hAnsi="Times New Roman"/>
                <w:sz w:val="24"/>
                <w:szCs w:val="24"/>
                <w:lang w:eastAsia="lt-LT"/>
              </w:rPr>
              <w:t>Aukštų skaičius – 3</w:t>
            </w:r>
          </w:p>
          <w:p w14:paraId="543AE38C" w14:textId="77777777" w:rsidR="00783767" w:rsidRPr="005E23AE" w:rsidRDefault="00783767" w:rsidP="000F38AC">
            <w:pPr>
              <w:spacing w:after="0" w:line="240" w:lineRule="auto"/>
              <w:jc w:val="both"/>
              <w:rPr>
                <w:rFonts w:ascii="Times New Roman" w:hAnsi="Times New Roman"/>
                <w:sz w:val="24"/>
                <w:szCs w:val="24"/>
                <w:lang w:eastAsia="lt-LT"/>
              </w:rPr>
            </w:pPr>
          </w:p>
        </w:tc>
      </w:tr>
      <w:tr w:rsidR="00783767" w:rsidRPr="00601E7D" w14:paraId="78A02218" w14:textId="77777777" w:rsidTr="00776FCE">
        <w:trPr>
          <w:trHeight w:val="55"/>
        </w:trPr>
        <w:tc>
          <w:tcPr>
            <w:tcW w:w="597" w:type="dxa"/>
            <w:tcBorders>
              <w:top w:val="single" w:sz="4" w:space="0" w:color="auto"/>
              <w:left w:val="single" w:sz="4" w:space="0" w:color="auto"/>
              <w:bottom w:val="single" w:sz="4" w:space="0" w:color="auto"/>
              <w:right w:val="single" w:sz="4" w:space="0" w:color="auto"/>
            </w:tcBorders>
            <w:hideMark/>
          </w:tcPr>
          <w:p w14:paraId="77468678" w14:textId="46356E88" w:rsidR="00783767" w:rsidRPr="00601E7D" w:rsidRDefault="00494CDF" w:rsidP="000F38AC">
            <w:pPr>
              <w:spacing w:after="0" w:line="240" w:lineRule="auto"/>
              <w:jc w:val="both"/>
              <w:rPr>
                <w:rFonts w:ascii="Times New Roman" w:hAnsi="Times New Roman"/>
                <w:sz w:val="24"/>
                <w:szCs w:val="24"/>
              </w:rPr>
            </w:pPr>
            <w:r>
              <w:rPr>
                <w:rFonts w:ascii="Times New Roman" w:hAnsi="Times New Roman"/>
                <w:sz w:val="24"/>
                <w:szCs w:val="24"/>
              </w:rPr>
              <w:t>5</w:t>
            </w:r>
            <w:r w:rsidR="00783767" w:rsidRPr="00601E7D">
              <w:rPr>
                <w:rFonts w:ascii="Times New Roman" w:hAnsi="Times New Roman"/>
                <w:sz w:val="24"/>
                <w:szCs w:val="24"/>
              </w:rPr>
              <w:t>.</w:t>
            </w:r>
          </w:p>
        </w:tc>
        <w:tc>
          <w:tcPr>
            <w:tcW w:w="1559" w:type="dxa"/>
            <w:tcBorders>
              <w:top w:val="single" w:sz="4" w:space="0" w:color="auto"/>
              <w:left w:val="single" w:sz="4" w:space="0" w:color="auto"/>
              <w:bottom w:val="single" w:sz="4" w:space="0" w:color="auto"/>
              <w:right w:val="single" w:sz="4" w:space="0" w:color="auto"/>
            </w:tcBorders>
            <w:hideMark/>
          </w:tcPr>
          <w:p w14:paraId="67A19EB4" w14:textId="77777777" w:rsidR="00783767" w:rsidRPr="00601E7D" w:rsidRDefault="00783767" w:rsidP="000F38AC">
            <w:pPr>
              <w:spacing w:after="0" w:line="240" w:lineRule="auto"/>
              <w:rPr>
                <w:rFonts w:ascii="Times New Roman" w:hAnsi="Times New Roman"/>
                <w:sz w:val="24"/>
                <w:szCs w:val="24"/>
              </w:rPr>
            </w:pPr>
            <w:r w:rsidRPr="00601E7D">
              <w:rPr>
                <w:rFonts w:ascii="Times New Roman" w:hAnsi="Times New Roman"/>
                <w:sz w:val="24"/>
                <w:szCs w:val="24"/>
              </w:rPr>
              <w:t>Statinio statybos rūšis</w:t>
            </w:r>
          </w:p>
        </w:tc>
        <w:tc>
          <w:tcPr>
            <w:tcW w:w="7648" w:type="dxa"/>
            <w:tcBorders>
              <w:top w:val="single" w:sz="4" w:space="0" w:color="auto"/>
              <w:left w:val="single" w:sz="4" w:space="0" w:color="auto"/>
              <w:bottom w:val="single" w:sz="4" w:space="0" w:color="auto"/>
              <w:right w:val="single" w:sz="4" w:space="0" w:color="auto"/>
            </w:tcBorders>
            <w:hideMark/>
          </w:tcPr>
          <w:p w14:paraId="3E525BFF" w14:textId="77777777" w:rsidR="00783767" w:rsidRPr="00601E7D" w:rsidRDefault="00783767" w:rsidP="000F38AC">
            <w:pPr>
              <w:pStyle w:val="Sraopastraipa"/>
              <w:spacing w:after="0" w:line="240" w:lineRule="auto"/>
              <w:ind w:left="0"/>
              <w:jc w:val="both"/>
              <w:rPr>
                <w:rFonts w:ascii="Times New Roman" w:hAnsi="Times New Roman"/>
                <w:bCs/>
                <w:iCs/>
                <w:sz w:val="24"/>
                <w:szCs w:val="24"/>
              </w:rPr>
            </w:pPr>
            <w:r>
              <w:rPr>
                <w:rFonts w:ascii="Times New Roman" w:hAnsi="Times New Roman"/>
                <w:bCs/>
                <w:iCs/>
                <w:sz w:val="24"/>
                <w:szCs w:val="24"/>
              </w:rPr>
              <w:t>Paprastasis remontas</w:t>
            </w:r>
          </w:p>
        </w:tc>
      </w:tr>
      <w:tr w:rsidR="00783767" w:rsidRPr="00601E7D" w14:paraId="68EA26E0" w14:textId="77777777" w:rsidTr="00776FCE">
        <w:trPr>
          <w:trHeight w:val="55"/>
        </w:trPr>
        <w:tc>
          <w:tcPr>
            <w:tcW w:w="597" w:type="dxa"/>
            <w:tcBorders>
              <w:top w:val="single" w:sz="4" w:space="0" w:color="auto"/>
              <w:left w:val="single" w:sz="4" w:space="0" w:color="auto"/>
              <w:bottom w:val="single" w:sz="4" w:space="0" w:color="auto"/>
              <w:right w:val="single" w:sz="4" w:space="0" w:color="auto"/>
            </w:tcBorders>
            <w:hideMark/>
          </w:tcPr>
          <w:p w14:paraId="3248F878" w14:textId="696067B3" w:rsidR="00783767" w:rsidRPr="00601E7D" w:rsidRDefault="00494CDF" w:rsidP="000F38AC">
            <w:pPr>
              <w:spacing w:after="0" w:line="240" w:lineRule="auto"/>
              <w:jc w:val="both"/>
              <w:rPr>
                <w:rFonts w:ascii="Times New Roman" w:hAnsi="Times New Roman"/>
                <w:sz w:val="24"/>
                <w:szCs w:val="24"/>
              </w:rPr>
            </w:pPr>
            <w:r>
              <w:rPr>
                <w:rFonts w:ascii="Times New Roman" w:hAnsi="Times New Roman"/>
                <w:sz w:val="24"/>
                <w:szCs w:val="24"/>
              </w:rPr>
              <w:t>6</w:t>
            </w:r>
            <w:r w:rsidR="00783767" w:rsidRPr="00601E7D">
              <w:rPr>
                <w:rFonts w:ascii="Times New Roman" w:hAnsi="Times New Roman"/>
                <w:sz w:val="24"/>
                <w:szCs w:val="24"/>
              </w:rPr>
              <w:t>.</w:t>
            </w:r>
          </w:p>
        </w:tc>
        <w:tc>
          <w:tcPr>
            <w:tcW w:w="1559" w:type="dxa"/>
            <w:tcBorders>
              <w:top w:val="single" w:sz="4" w:space="0" w:color="auto"/>
              <w:left w:val="single" w:sz="4" w:space="0" w:color="auto"/>
              <w:bottom w:val="single" w:sz="4" w:space="0" w:color="auto"/>
              <w:right w:val="single" w:sz="4" w:space="0" w:color="auto"/>
            </w:tcBorders>
            <w:hideMark/>
          </w:tcPr>
          <w:p w14:paraId="3470CFE9" w14:textId="77777777" w:rsidR="00783767" w:rsidRPr="00601E7D" w:rsidRDefault="00783767" w:rsidP="000F38AC">
            <w:pPr>
              <w:spacing w:after="0" w:line="240" w:lineRule="auto"/>
              <w:rPr>
                <w:rFonts w:ascii="Times New Roman" w:hAnsi="Times New Roman"/>
                <w:sz w:val="24"/>
                <w:szCs w:val="24"/>
              </w:rPr>
            </w:pPr>
            <w:r w:rsidRPr="00601E7D">
              <w:rPr>
                <w:rFonts w:ascii="Times New Roman" w:hAnsi="Times New Roman"/>
                <w:sz w:val="24"/>
                <w:szCs w:val="24"/>
              </w:rPr>
              <w:t>Lėšų dydis projekto realizavimui</w:t>
            </w:r>
          </w:p>
        </w:tc>
        <w:tc>
          <w:tcPr>
            <w:tcW w:w="7648" w:type="dxa"/>
            <w:tcBorders>
              <w:top w:val="single" w:sz="4" w:space="0" w:color="auto"/>
              <w:left w:val="single" w:sz="4" w:space="0" w:color="auto"/>
              <w:bottom w:val="single" w:sz="4" w:space="0" w:color="auto"/>
              <w:right w:val="single" w:sz="4" w:space="0" w:color="auto"/>
            </w:tcBorders>
            <w:hideMark/>
          </w:tcPr>
          <w:p w14:paraId="37418A2C" w14:textId="4547F03F" w:rsidR="00A133F6" w:rsidRDefault="00A133F6" w:rsidP="000F38AC">
            <w:pPr>
              <w:spacing w:after="0" w:line="240" w:lineRule="auto"/>
              <w:jc w:val="both"/>
              <w:rPr>
                <w:rFonts w:ascii="Times New Roman" w:hAnsi="Times New Roman"/>
                <w:sz w:val="24"/>
                <w:szCs w:val="24"/>
              </w:rPr>
            </w:pPr>
            <w:r w:rsidRPr="00A133F6">
              <w:rPr>
                <w:rFonts w:ascii="Times New Roman" w:hAnsi="Times New Roman"/>
                <w:sz w:val="24"/>
                <w:szCs w:val="24"/>
              </w:rPr>
              <w:t>542 975Eur be PVM</w:t>
            </w:r>
          </w:p>
          <w:p w14:paraId="7A3BF31A" w14:textId="2BF37E50" w:rsidR="00783767" w:rsidRPr="00601E7D" w:rsidRDefault="0049183E" w:rsidP="000F38AC">
            <w:pPr>
              <w:spacing w:after="0" w:line="240" w:lineRule="auto"/>
              <w:jc w:val="both"/>
              <w:rPr>
                <w:rFonts w:ascii="Times New Roman" w:hAnsi="Times New Roman"/>
                <w:bCs/>
                <w:iCs/>
                <w:sz w:val="24"/>
                <w:szCs w:val="24"/>
              </w:rPr>
            </w:pPr>
            <w:r w:rsidRPr="0049183E">
              <w:rPr>
                <w:rFonts w:ascii="Times New Roman" w:hAnsi="Times New Roman"/>
                <w:sz w:val="24"/>
                <w:szCs w:val="24"/>
              </w:rPr>
              <w:t xml:space="preserve">656 999,75 Eur su PVM </w:t>
            </w:r>
          </w:p>
        </w:tc>
      </w:tr>
      <w:tr w:rsidR="00783767" w:rsidRPr="00601E7D" w14:paraId="755CC923" w14:textId="77777777" w:rsidTr="00776FCE">
        <w:trPr>
          <w:trHeight w:val="55"/>
        </w:trPr>
        <w:tc>
          <w:tcPr>
            <w:tcW w:w="597" w:type="dxa"/>
            <w:tcBorders>
              <w:top w:val="single" w:sz="4" w:space="0" w:color="auto"/>
              <w:left w:val="single" w:sz="4" w:space="0" w:color="auto"/>
              <w:bottom w:val="single" w:sz="4" w:space="0" w:color="auto"/>
              <w:right w:val="single" w:sz="4" w:space="0" w:color="auto"/>
            </w:tcBorders>
          </w:tcPr>
          <w:p w14:paraId="79E25815" w14:textId="208D5249" w:rsidR="00783767" w:rsidRPr="00601E7D" w:rsidRDefault="00494CDF" w:rsidP="000F38AC">
            <w:pPr>
              <w:spacing w:after="0" w:line="240" w:lineRule="auto"/>
              <w:jc w:val="both"/>
              <w:rPr>
                <w:rFonts w:ascii="Times New Roman" w:hAnsi="Times New Roman"/>
                <w:sz w:val="24"/>
                <w:szCs w:val="24"/>
              </w:rPr>
            </w:pPr>
            <w:r>
              <w:rPr>
                <w:rFonts w:ascii="Times New Roman" w:hAnsi="Times New Roman"/>
                <w:sz w:val="24"/>
                <w:szCs w:val="24"/>
              </w:rPr>
              <w:t>7.</w:t>
            </w:r>
          </w:p>
        </w:tc>
        <w:tc>
          <w:tcPr>
            <w:tcW w:w="1559" w:type="dxa"/>
            <w:tcBorders>
              <w:top w:val="single" w:sz="4" w:space="0" w:color="auto"/>
              <w:left w:val="single" w:sz="4" w:space="0" w:color="auto"/>
              <w:bottom w:val="single" w:sz="4" w:space="0" w:color="auto"/>
              <w:right w:val="single" w:sz="4" w:space="0" w:color="auto"/>
            </w:tcBorders>
          </w:tcPr>
          <w:p w14:paraId="7B5A0F5E" w14:textId="77777777" w:rsidR="00783767" w:rsidRPr="00601E7D" w:rsidRDefault="00783767" w:rsidP="000F38AC">
            <w:pPr>
              <w:spacing w:after="0" w:line="240" w:lineRule="auto"/>
              <w:rPr>
                <w:rFonts w:ascii="Times New Roman" w:hAnsi="Times New Roman"/>
                <w:sz w:val="24"/>
                <w:szCs w:val="24"/>
              </w:rPr>
            </w:pPr>
            <w:r>
              <w:rPr>
                <w:rFonts w:ascii="Times New Roman" w:hAnsi="Times New Roman"/>
                <w:sz w:val="24"/>
                <w:szCs w:val="24"/>
              </w:rPr>
              <w:t>Aiškinamasis raštas</w:t>
            </w:r>
          </w:p>
        </w:tc>
        <w:tc>
          <w:tcPr>
            <w:tcW w:w="7648" w:type="dxa"/>
            <w:tcBorders>
              <w:top w:val="single" w:sz="4" w:space="0" w:color="auto"/>
              <w:left w:val="single" w:sz="4" w:space="0" w:color="auto"/>
              <w:bottom w:val="single" w:sz="4" w:space="0" w:color="auto"/>
              <w:right w:val="single" w:sz="4" w:space="0" w:color="auto"/>
            </w:tcBorders>
          </w:tcPr>
          <w:p w14:paraId="490C7F29" w14:textId="77777777" w:rsidR="00783767" w:rsidRDefault="00783767" w:rsidP="000F38AC">
            <w:pPr>
              <w:spacing w:after="0" w:line="240" w:lineRule="auto"/>
              <w:jc w:val="both"/>
              <w:rPr>
                <w:rFonts w:ascii="Times New Roman" w:hAnsi="Times New Roman"/>
                <w:bCs/>
                <w:iCs/>
                <w:sz w:val="24"/>
                <w:szCs w:val="24"/>
              </w:rPr>
            </w:pPr>
            <w:r>
              <w:rPr>
                <w:rFonts w:ascii="Times New Roman" w:hAnsi="Times New Roman"/>
                <w:bCs/>
                <w:iCs/>
                <w:sz w:val="24"/>
                <w:szCs w:val="24"/>
              </w:rPr>
              <w:t>Šiuo pirkimu perkama pastatų inžinerinių sistemų (šildymo, karšto ir šalto vandens) keitimo bei katilinės ir šilumos punktų  vidaus patalpų remonto darbai:</w:t>
            </w:r>
          </w:p>
          <w:p w14:paraId="7F772507" w14:textId="77777777" w:rsidR="00783767" w:rsidRDefault="00783767" w:rsidP="000F38AC">
            <w:pPr>
              <w:numPr>
                <w:ilvl w:val="0"/>
                <w:numId w:val="1"/>
              </w:numPr>
              <w:spacing w:after="0" w:line="240" w:lineRule="auto"/>
              <w:jc w:val="both"/>
              <w:rPr>
                <w:rFonts w:ascii="Times New Roman" w:hAnsi="Times New Roman"/>
                <w:bCs/>
                <w:iCs/>
                <w:sz w:val="24"/>
                <w:szCs w:val="24"/>
              </w:rPr>
            </w:pPr>
            <w:r>
              <w:rPr>
                <w:rFonts w:ascii="Times New Roman" w:hAnsi="Times New Roman"/>
                <w:bCs/>
                <w:iCs/>
                <w:sz w:val="24"/>
                <w:szCs w:val="24"/>
              </w:rPr>
              <w:t>Visų pastatų šildymo sistemų (vamzdynų ir radiatorių) demontavimas ir naujos sistemos sumontavimas.</w:t>
            </w:r>
          </w:p>
          <w:p w14:paraId="18D47548" w14:textId="77777777" w:rsidR="00783767" w:rsidRDefault="00783767" w:rsidP="000F38AC">
            <w:pPr>
              <w:numPr>
                <w:ilvl w:val="0"/>
                <w:numId w:val="1"/>
              </w:numPr>
              <w:spacing w:after="0" w:line="240" w:lineRule="auto"/>
              <w:jc w:val="both"/>
              <w:rPr>
                <w:rFonts w:ascii="Times New Roman" w:hAnsi="Times New Roman"/>
                <w:bCs/>
                <w:iCs/>
                <w:sz w:val="24"/>
                <w:szCs w:val="24"/>
              </w:rPr>
            </w:pPr>
            <w:r w:rsidRPr="00C243A6">
              <w:rPr>
                <w:rFonts w:ascii="Times New Roman" w:hAnsi="Times New Roman"/>
                <w:bCs/>
                <w:iCs/>
                <w:sz w:val="24"/>
                <w:szCs w:val="24"/>
              </w:rPr>
              <w:t>Visų pastatų</w:t>
            </w:r>
            <w:r>
              <w:rPr>
                <w:rFonts w:ascii="Times New Roman" w:hAnsi="Times New Roman"/>
                <w:bCs/>
                <w:iCs/>
                <w:sz w:val="24"/>
                <w:szCs w:val="24"/>
              </w:rPr>
              <w:t xml:space="preserve"> karšto ir šalto vandens vamzdynų keitimas.</w:t>
            </w:r>
          </w:p>
          <w:p w14:paraId="29A408D3" w14:textId="77777777" w:rsidR="00783767" w:rsidRPr="00EF0B4D" w:rsidRDefault="00783767" w:rsidP="000F38AC">
            <w:pPr>
              <w:numPr>
                <w:ilvl w:val="0"/>
                <w:numId w:val="1"/>
              </w:numPr>
              <w:spacing w:after="0" w:line="240" w:lineRule="auto"/>
              <w:jc w:val="both"/>
              <w:rPr>
                <w:rFonts w:ascii="Times New Roman" w:hAnsi="Times New Roman"/>
                <w:bCs/>
                <w:iCs/>
                <w:sz w:val="24"/>
                <w:szCs w:val="24"/>
              </w:rPr>
            </w:pPr>
            <w:r>
              <w:rPr>
                <w:rFonts w:ascii="Times New Roman" w:hAnsi="Times New Roman"/>
                <w:bCs/>
                <w:iCs/>
                <w:sz w:val="24"/>
                <w:szCs w:val="24"/>
              </w:rPr>
              <w:t>Katilinės inžinerinių sistemų keitimas ir patalpų remontas</w:t>
            </w:r>
            <w:r w:rsidRPr="00EF0B4D">
              <w:rPr>
                <w:rFonts w:ascii="Times New Roman" w:hAnsi="Times New Roman"/>
                <w:bCs/>
                <w:iCs/>
                <w:sz w:val="24"/>
                <w:szCs w:val="24"/>
              </w:rPr>
              <w:t xml:space="preserve">. </w:t>
            </w:r>
          </w:p>
          <w:p w14:paraId="14F34CF0" w14:textId="77777777" w:rsidR="00783767" w:rsidRPr="00EF0B4D" w:rsidRDefault="00783767" w:rsidP="000F38AC">
            <w:pPr>
              <w:numPr>
                <w:ilvl w:val="0"/>
                <w:numId w:val="1"/>
              </w:numPr>
              <w:spacing w:after="0" w:line="240" w:lineRule="auto"/>
              <w:jc w:val="both"/>
              <w:rPr>
                <w:rFonts w:ascii="Times New Roman" w:hAnsi="Times New Roman"/>
                <w:bCs/>
                <w:iCs/>
                <w:sz w:val="24"/>
                <w:szCs w:val="24"/>
              </w:rPr>
            </w:pPr>
            <w:r>
              <w:rPr>
                <w:rFonts w:ascii="Times New Roman" w:hAnsi="Times New Roman"/>
                <w:bCs/>
                <w:iCs/>
                <w:sz w:val="24"/>
                <w:szCs w:val="24"/>
              </w:rPr>
              <w:t>Šilumos punktų</w:t>
            </w:r>
            <w:r w:rsidRPr="00C243A6">
              <w:rPr>
                <w:rFonts w:ascii="Times New Roman" w:hAnsi="Times New Roman"/>
                <w:bCs/>
                <w:iCs/>
                <w:sz w:val="24"/>
                <w:szCs w:val="24"/>
              </w:rPr>
              <w:t xml:space="preserve"> inžinerinių sistemų keitimas ir patalpų remontas</w:t>
            </w:r>
            <w:r w:rsidRPr="00EF0B4D">
              <w:rPr>
                <w:rFonts w:ascii="Times New Roman" w:hAnsi="Times New Roman"/>
                <w:bCs/>
                <w:iCs/>
                <w:sz w:val="24"/>
                <w:szCs w:val="24"/>
              </w:rPr>
              <w:t>.</w:t>
            </w:r>
          </w:p>
          <w:p w14:paraId="54DB5533" w14:textId="3C55F348" w:rsidR="00783767" w:rsidRDefault="00783767" w:rsidP="000F38AC">
            <w:pPr>
              <w:numPr>
                <w:ilvl w:val="0"/>
                <w:numId w:val="1"/>
              </w:numPr>
              <w:spacing w:after="0" w:line="240" w:lineRule="auto"/>
              <w:jc w:val="both"/>
              <w:rPr>
                <w:rFonts w:ascii="Times New Roman" w:hAnsi="Times New Roman"/>
                <w:bCs/>
                <w:iCs/>
                <w:sz w:val="24"/>
                <w:szCs w:val="24"/>
              </w:rPr>
            </w:pPr>
            <w:r>
              <w:rPr>
                <w:rFonts w:ascii="Times New Roman" w:hAnsi="Times New Roman"/>
                <w:bCs/>
                <w:iCs/>
                <w:sz w:val="24"/>
                <w:szCs w:val="24"/>
              </w:rPr>
              <w:t>Patapų</w:t>
            </w:r>
            <w:r w:rsidR="00DA39F6">
              <w:rPr>
                <w:rFonts w:ascii="Times New Roman" w:hAnsi="Times New Roman"/>
                <w:bCs/>
                <w:iCs/>
                <w:sz w:val="24"/>
                <w:szCs w:val="24"/>
              </w:rPr>
              <w:t>,</w:t>
            </w:r>
            <w:r>
              <w:rPr>
                <w:rFonts w:ascii="Times New Roman" w:hAnsi="Times New Roman"/>
                <w:bCs/>
                <w:iCs/>
                <w:sz w:val="24"/>
                <w:szCs w:val="24"/>
              </w:rPr>
              <w:t xml:space="preserve"> kuriose keičiami radiatoriai ir vamzdynai atskirų vietų remonto darbai. </w:t>
            </w:r>
          </w:p>
          <w:p w14:paraId="2305CF81" w14:textId="3FC63016" w:rsidR="00D10F9E" w:rsidRDefault="00D10F9E" w:rsidP="000F38AC">
            <w:pPr>
              <w:numPr>
                <w:ilvl w:val="0"/>
                <w:numId w:val="1"/>
              </w:numPr>
              <w:spacing w:after="0" w:line="240" w:lineRule="auto"/>
              <w:jc w:val="both"/>
              <w:rPr>
                <w:rFonts w:ascii="Times New Roman" w:hAnsi="Times New Roman"/>
                <w:bCs/>
                <w:iCs/>
                <w:sz w:val="24"/>
                <w:szCs w:val="24"/>
              </w:rPr>
            </w:pPr>
            <w:r>
              <w:rPr>
                <w:rFonts w:ascii="Times New Roman" w:hAnsi="Times New Roman"/>
                <w:bCs/>
                <w:iCs/>
                <w:sz w:val="24"/>
                <w:szCs w:val="24"/>
              </w:rPr>
              <w:lastRenderedPageBreak/>
              <w:t>Katilinės ir šilumos punktų Nr.1 ir Nr.2 patalpų vidaus apdailos  darbai.</w:t>
            </w:r>
          </w:p>
          <w:p w14:paraId="76BC9DFF" w14:textId="26A168B1" w:rsidR="00D10F9E" w:rsidRDefault="00D10F9E" w:rsidP="000F38AC">
            <w:pPr>
              <w:numPr>
                <w:ilvl w:val="0"/>
                <w:numId w:val="1"/>
              </w:numPr>
              <w:spacing w:after="0" w:line="240" w:lineRule="auto"/>
              <w:jc w:val="both"/>
              <w:rPr>
                <w:rFonts w:ascii="Times New Roman" w:hAnsi="Times New Roman"/>
                <w:bCs/>
                <w:iCs/>
                <w:sz w:val="24"/>
                <w:szCs w:val="24"/>
              </w:rPr>
            </w:pPr>
            <w:r w:rsidRPr="00D10F9E">
              <w:rPr>
                <w:rFonts w:ascii="Times New Roman" w:hAnsi="Times New Roman"/>
                <w:bCs/>
                <w:iCs/>
                <w:sz w:val="24"/>
                <w:szCs w:val="24"/>
              </w:rPr>
              <w:t>Katilinės ir šilumos punktų Nr.1 ir Nr.</w:t>
            </w:r>
            <w:r w:rsidR="00322557">
              <w:rPr>
                <w:rFonts w:ascii="Times New Roman" w:hAnsi="Times New Roman"/>
                <w:bCs/>
                <w:iCs/>
                <w:sz w:val="24"/>
                <w:szCs w:val="24"/>
              </w:rPr>
              <w:t xml:space="preserve"> </w:t>
            </w:r>
            <w:r w:rsidRPr="00D10F9E">
              <w:rPr>
                <w:rFonts w:ascii="Times New Roman" w:hAnsi="Times New Roman"/>
                <w:bCs/>
                <w:iCs/>
                <w:sz w:val="24"/>
                <w:szCs w:val="24"/>
              </w:rPr>
              <w:t>2</w:t>
            </w:r>
            <w:r>
              <w:rPr>
                <w:rFonts w:ascii="Times New Roman" w:hAnsi="Times New Roman"/>
                <w:bCs/>
                <w:iCs/>
                <w:sz w:val="24"/>
                <w:szCs w:val="24"/>
              </w:rPr>
              <w:t xml:space="preserve"> automatizavimo ir apšvietimo  darbai.</w:t>
            </w:r>
          </w:p>
          <w:p w14:paraId="7D606056" w14:textId="77777777" w:rsidR="00783767" w:rsidRPr="00601E7D" w:rsidRDefault="00783767" w:rsidP="000F38AC">
            <w:pPr>
              <w:spacing w:after="0" w:line="240" w:lineRule="auto"/>
              <w:jc w:val="both"/>
              <w:rPr>
                <w:rFonts w:ascii="Times New Roman" w:hAnsi="Times New Roman"/>
                <w:bCs/>
                <w:iCs/>
                <w:sz w:val="24"/>
                <w:szCs w:val="24"/>
              </w:rPr>
            </w:pPr>
          </w:p>
        </w:tc>
      </w:tr>
      <w:tr w:rsidR="00783767" w:rsidRPr="00601E7D" w14:paraId="719535FF" w14:textId="77777777" w:rsidTr="00776FCE">
        <w:tc>
          <w:tcPr>
            <w:tcW w:w="597" w:type="dxa"/>
            <w:tcBorders>
              <w:top w:val="single" w:sz="4" w:space="0" w:color="auto"/>
              <w:left w:val="single" w:sz="4" w:space="0" w:color="auto"/>
              <w:bottom w:val="single" w:sz="4" w:space="0" w:color="auto"/>
              <w:right w:val="single" w:sz="4" w:space="0" w:color="auto"/>
            </w:tcBorders>
          </w:tcPr>
          <w:p w14:paraId="039D3456" w14:textId="77777777" w:rsidR="00783767" w:rsidRPr="00601E7D" w:rsidRDefault="00783767" w:rsidP="000F38AC">
            <w:pPr>
              <w:spacing w:after="0" w:line="240" w:lineRule="auto"/>
              <w:jc w:val="both"/>
              <w:rPr>
                <w:rFonts w:ascii="Times New Roman" w:hAnsi="Times New Roman"/>
                <w:sz w:val="24"/>
                <w:szCs w:val="24"/>
              </w:rPr>
            </w:pPr>
          </w:p>
        </w:tc>
        <w:tc>
          <w:tcPr>
            <w:tcW w:w="9207" w:type="dxa"/>
            <w:gridSpan w:val="2"/>
            <w:tcBorders>
              <w:top w:val="single" w:sz="4" w:space="0" w:color="auto"/>
              <w:left w:val="single" w:sz="4" w:space="0" w:color="auto"/>
              <w:bottom w:val="single" w:sz="4" w:space="0" w:color="auto"/>
              <w:right w:val="single" w:sz="4" w:space="0" w:color="auto"/>
            </w:tcBorders>
            <w:hideMark/>
          </w:tcPr>
          <w:p w14:paraId="40ED7B05" w14:textId="77777777" w:rsidR="00783767" w:rsidRPr="00601E7D" w:rsidRDefault="00783767" w:rsidP="000F38AC">
            <w:pPr>
              <w:spacing w:after="0" w:line="240" w:lineRule="auto"/>
              <w:ind w:left="360"/>
              <w:jc w:val="center"/>
              <w:rPr>
                <w:rFonts w:ascii="Times New Roman" w:hAnsi="Times New Roman"/>
                <w:b/>
                <w:sz w:val="24"/>
                <w:szCs w:val="24"/>
              </w:rPr>
            </w:pPr>
            <w:r w:rsidRPr="00601E7D">
              <w:rPr>
                <w:rFonts w:ascii="Times New Roman" w:hAnsi="Times New Roman"/>
                <w:b/>
                <w:sz w:val="24"/>
                <w:szCs w:val="24"/>
              </w:rPr>
              <w:t xml:space="preserve">II. Perkamų paslaugų apimtis </w:t>
            </w:r>
          </w:p>
        </w:tc>
      </w:tr>
      <w:tr w:rsidR="00783767" w:rsidRPr="00601E7D" w14:paraId="104526DE" w14:textId="77777777" w:rsidTr="00776FCE">
        <w:trPr>
          <w:trHeight w:val="411"/>
        </w:trPr>
        <w:tc>
          <w:tcPr>
            <w:tcW w:w="597" w:type="dxa"/>
            <w:tcBorders>
              <w:top w:val="single" w:sz="4" w:space="0" w:color="auto"/>
              <w:left w:val="single" w:sz="4" w:space="0" w:color="auto"/>
              <w:bottom w:val="single" w:sz="4" w:space="0" w:color="auto"/>
              <w:right w:val="single" w:sz="4" w:space="0" w:color="auto"/>
            </w:tcBorders>
            <w:hideMark/>
          </w:tcPr>
          <w:p w14:paraId="044566E9" w14:textId="055F27DD" w:rsidR="00783767" w:rsidRPr="00601E7D" w:rsidRDefault="00783767" w:rsidP="000F38AC">
            <w:pPr>
              <w:spacing w:after="0" w:line="240" w:lineRule="auto"/>
              <w:jc w:val="both"/>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14:paraId="7589A214" w14:textId="77777777" w:rsidR="00783767" w:rsidRPr="00601E7D" w:rsidRDefault="00783767" w:rsidP="000F38AC">
            <w:pPr>
              <w:spacing w:after="0" w:line="240" w:lineRule="auto"/>
              <w:rPr>
                <w:rFonts w:ascii="Times New Roman" w:hAnsi="Times New Roman"/>
                <w:sz w:val="24"/>
                <w:szCs w:val="24"/>
                <w:u w:val="single"/>
              </w:rPr>
            </w:pPr>
            <w:r>
              <w:rPr>
                <w:rFonts w:ascii="Times New Roman" w:hAnsi="Times New Roman"/>
                <w:sz w:val="24"/>
                <w:szCs w:val="24"/>
              </w:rPr>
              <w:t>Apytiksliai darbų kiekiai</w:t>
            </w:r>
            <w:r w:rsidRPr="00601E7D">
              <w:rPr>
                <w:rFonts w:ascii="Times New Roman" w:hAnsi="Times New Roman"/>
                <w:sz w:val="24"/>
                <w:szCs w:val="24"/>
              </w:rPr>
              <w:t>:</w:t>
            </w:r>
          </w:p>
        </w:tc>
        <w:tc>
          <w:tcPr>
            <w:tcW w:w="7648" w:type="dxa"/>
            <w:tcBorders>
              <w:top w:val="single" w:sz="4" w:space="0" w:color="auto"/>
              <w:left w:val="single" w:sz="4" w:space="0" w:color="auto"/>
              <w:bottom w:val="single" w:sz="4" w:space="0" w:color="auto"/>
              <w:right w:val="single" w:sz="4" w:space="0" w:color="auto"/>
            </w:tcBorders>
          </w:tcPr>
          <w:p w14:paraId="3C1BC444" w14:textId="45C2C79A" w:rsidR="00783767" w:rsidRPr="001B6BFC" w:rsidRDefault="00783767" w:rsidP="000F38AC">
            <w:pPr>
              <w:spacing w:after="0" w:line="240" w:lineRule="auto"/>
              <w:jc w:val="both"/>
              <w:rPr>
                <w:rFonts w:ascii="Times New Roman" w:hAnsi="Times New Roman"/>
                <w:iCs/>
                <w:sz w:val="24"/>
                <w:szCs w:val="24"/>
              </w:rPr>
            </w:pPr>
            <w:bookmarkStart w:id="0" w:name="part_98d2302c859e4af199fa91a5e6109b53"/>
            <w:bookmarkEnd w:id="0"/>
            <w:r>
              <w:rPr>
                <w:rFonts w:ascii="Times New Roman" w:eastAsia="Lucida Sans Unicode" w:hAnsi="Times New Roman"/>
                <w:kern w:val="1"/>
                <w:sz w:val="24"/>
                <w:szCs w:val="24"/>
                <w:lang w:eastAsia="ar-SA"/>
              </w:rPr>
              <w:t>Visi perkamų darbų kiekiai pateikti  darbų kiekių žiniaraštyje</w:t>
            </w:r>
            <w:r w:rsidR="00776FCE">
              <w:rPr>
                <w:rFonts w:ascii="Times New Roman" w:eastAsia="Lucida Sans Unicode" w:hAnsi="Times New Roman"/>
                <w:kern w:val="1"/>
                <w:sz w:val="24"/>
                <w:szCs w:val="24"/>
                <w:lang w:eastAsia="ar-SA"/>
              </w:rPr>
              <w:t xml:space="preserve">, </w:t>
            </w:r>
            <w:r w:rsidR="003459B9">
              <w:rPr>
                <w:rFonts w:ascii="Times New Roman" w:eastAsia="Lucida Sans Unicode" w:hAnsi="Times New Roman"/>
                <w:kern w:val="1"/>
                <w:sz w:val="24"/>
                <w:szCs w:val="24"/>
                <w:lang w:eastAsia="ar-SA"/>
              </w:rPr>
              <w:t>10</w:t>
            </w:r>
            <w:r w:rsidR="00776FCE">
              <w:rPr>
                <w:rFonts w:ascii="Times New Roman" w:eastAsia="Lucida Sans Unicode" w:hAnsi="Times New Roman"/>
                <w:kern w:val="1"/>
                <w:sz w:val="24"/>
                <w:szCs w:val="24"/>
                <w:lang w:eastAsia="ar-SA"/>
              </w:rPr>
              <w:t xml:space="preserve"> priedas</w:t>
            </w:r>
          </w:p>
        </w:tc>
      </w:tr>
      <w:tr w:rsidR="00783767" w:rsidRPr="00601E7D" w14:paraId="3832A37A" w14:textId="77777777" w:rsidTr="00776FCE">
        <w:trPr>
          <w:trHeight w:val="1268"/>
        </w:trPr>
        <w:tc>
          <w:tcPr>
            <w:tcW w:w="597" w:type="dxa"/>
            <w:tcBorders>
              <w:top w:val="single" w:sz="4" w:space="0" w:color="auto"/>
              <w:left w:val="single" w:sz="4" w:space="0" w:color="auto"/>
              <w:bottom w:val="single" w:sz="4" w:space="0" w:color="auto"/>
              <w:right w:val="single" w:sz="4" w:space="0" w:color="auto"/>
            </w:tcBorders>
          </w:tcPr>
          <w:p w14:paraId="47F0D509" w14:textId="580DB9BE" w:rsidR="00783767" w:rsidRPr="00601E7D" w:rsidRDefault="00783767" w:rsidP="000F38AC">
            <w:pPr>
              <w:spacing w:after="0" w:line="240" w:lineRule="auto"/>
              <w:jc w:val="both"/>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14:paraId="7D29918F" w14:textId="77777777" w:rsidR="00783767" w:rsidRDefault="00783767" w:rsidP="000F38AC">
            <w:pPr>
              <w:spacing w:after="0" w:line="240" w:lineRule="auto"/>
              <w:rPr>
                <w:rFonts w:ascii="Times New Roman" w:hAnsi="Times New Roman"/>
                <w:sz w:val="24"/>
                <w:szCs w:val="24"/>
              </w:rPr>
            </w:pPr>
            <w:r>
              <w:rPr>
                <w:rFonts w:ascii="Times New Roman" w:hAnsi="Times New Roman"/>
                <w:sz w:val="24"/>
                <w:szCs w:val="24"/>
              </w:rPr>
              <w:t>Priedai</w:t>
            </w:r>
          </w:p>
        </w:tc>
        <w:tc>
          <w:tcPr>
            <w:tcW w:w="7648" w:type="dxa"/>
            <w:tcBorders>
              <w:top w:val="single" w:sz="4" w:space="0" w:color="auto"/>
              <w:left w:val="single" w:sz="4" w:space="0" w:color="auto"/>
              <w:bottom w:val="single" w:sz="4" w:space="0" w:color="auto"/>
              <w:right w:val="single" w:sz="4" w:space="0" w:color="auto"/>
            </w:tcBorders>
          </w:tcPr>
          <w:p w14:paraId="62685253" w14:textId="092006EF" w:rsidR="00EC6AAA" w:rsidRPr="00EC6AAA" w:rsidRDefault="00776FCE" w:rsidP="00EC6AAA">
            <w:pPr>
              <w:numPr>
                <w:ilvl w:val="0"/>
                <w:numId w:val="2"/>
              </w:numPr>
              <w:spacing w:after="0" w:line="240" w:lineRule="auto"/>
              <w:jc w:val="both"/>
              <w:rPr>
                <w:rFonts w:ascii="Times New Roman" w:hAnsi="Times New Roman"/>
                <w:iCs/>
                <w:sz w:val="24"/>
                <w:szCs w:val="24"/>
              </w:rPr>
            </w:pPr>
            <w:r>
              <w:rPr>
                <w:rFonts w:ascii="Times New Roman" w:hAnsi="Times New Roman"/>
                <w:iCs/>
                <w:sz w:val="24"/>
                <w:szCs w:val="24"/>
              </w:rPr>
              <w:t>Nekilnojamojo turto registro išrašai</w:t>
            </w:r>
          </w:p>
          <w:p w14:paraId="6406A9A6" w14:textId="77EEE134" w:rsidR="00494CDF" w:rsidRPr="00494CDF" w:rsidRDefault="00353BAC" w:rsidP="00494CDF">
            <w:pPr>
              <w:numPr>
                <w:ilvl w:val="0"/>
                <w:numId w:val="2"/>
              </w:numPr>
              <w:spacing w:after="0" w:line="240" w:lineRule="auto"/>
              <w:jc w:val="both"/>
              <w:rPr>
                <w:rFonts w:ascii="Times New Roman" w:hAnsi="Times New Roman"/>
                <w:iCs/>
                <w:sz w:val="24"/>
                <w:szCs w:val="24"/>
              </w:rPr>
            </w:pPr>
            <w:r>
              <w:rPr>
                <w:rFonts w:ascii="Times New Roman" w:hAnsi="Times New Roman"/>
                <w:iCs/>
                <w:sz w:val="24"/>
                <w:szCs w:val="24"/>
              </w:rPr>
              <w:t>Radiatorių įrengimo vietos</w:t>
            </w:r>
            <w:r w:rsidR="00F229A8">
              <w:rPr>
                <w:rFonts w:ascii="Times New Roman" w:hAnsi="Times New Roman"/>
                <w:iCs/>
                <w:sz w:val="24"/>
                <w:szCs w:val="24"/>
              </w:rPr>
              <w:t xml:space="preserve"> (planai)</w:t>
            </w:r>
          </w:p>
          <w:p w14:paraId="56EC7348" w14:textId="4BF31686" w:rsidR="00783767" w:rsidRDefault="00783767" w:rsidP="000F38AC">
            <w:pPr>
              <w:numPr>
                <w:ilvl w:val="0"/>
                <w:numId w:val="2"/>
              </w:numPr>
              <w:spacing w:after="0" w:line="240" w:lineRule="auto"/>
              <w:jc w:val="both"/>
              <w:rPr>
                <w:rFonts w:ascii="Times New Roman" w:hAnsi="Times New Roman"/>
                <w:iCs/>
                <w:sz w:val="24"/>
                <w:szCs w:val="24"/>
              </w:rPr>
            </w:pPr>
            <w:r w:rsidRPr="00C217ED">
              <w:rPr>
                <w:rFonts w:ascii="Times New Roman" w:hAnsi="Times New Roman"/>
                <w:iCs/>
                <w:sz w:val="24"/>
                <w:szCs w:val="24"/>
              </w:rPr>
              <w:t xml:space="preserve">Darbų kiekių žiniaraštis </w:t>
            </w:r>
          </w:p>
          <w:p w14:paraId="6F4FCAF6" w14:textId="77777777" w:rsidR="00EC6AAA" w:rsidRPr="00EC6AAA" w:rsidRDefault="00EC6AAA" w:rsidP="00EC6AAA">
            <w:pPr>
              <w:pStyle w:val="Sraopastraipa"/>
              <w:numPr>
                <w:ilvl w:val="0"/>
                <w:numId w:val="2"/>
              </w:numPr>
              <w:rPr>
                <w:rFonts w:ascii="Times New Roman" w:hAnsi="Times New Roman"/>
                <w:iCs/>
                <w:sz w:val="24"/>
                <w:szCs w:val="24"/>
              </w:rPr>
            </w:pPr>
            <w:r w:rsidRPr="00EC6AAA">
              <w:rPr>
                <w:rFonts w:ascii="Times New Roman" w:hAnsi="Times New Roman"/>
                <w:iCs/>
                <w:sz w:val="24"/>
                <w:szCs w:val="24"/>
              </w:rPr>
              <w:t>Medžiagų specifikacija</w:t>
            </w:r>
          </w:p>
          <w:p w14:paraId="765E1FF2" w14:textId="77777777" w:rsidR="00EC6AAA" w:rsidRPr="00C217ED" w:rsidRDefault="00EC6AAA" w:rsidP="00EC6AAA">
            <w:pPr>
              <w:spacing w:after="0" w:line="240" w:lineRule="auto"/>
              <w:ind w:left="720"/>
              <w:jc w:val="both"/>
              <w:rPr>
                <w:rFonts w:ascii="Times New Roman" w:hAnsi="Times New Roman"/>
                <w:iCs/>
                <w:sz w:val="24"/>
                <w:szCs w:val="24"/>
              </w:rPr>
            </w:pPr>
          </w:p>
          <w:p w14:paraId="480F7FFA" w14:textId="5C998CC7" w:rsidR="00783767" w:rsidRPr="00F42F08" w:rsidRDefault="00783767" w:rsidP="00353BAC">
            <w:pPr>
              <w:spacing w:after="0" w:line="240" w:lineRule="auto"/>
              <w:ind w:left="360"/>
              <w:jc w:val="both"/>
              <w:rPr>
                <w:rFonts w:ascii="Times New Roman" w:hAnsi="Times New Roman"/>
                <w:iCs/>
                <w:sz w:val="24"/>
                <w:szCs w:val="24"/>
              </w:rPr>
            </w:pPr>
          </w:p>
          <w:p w14:paraId="15AD661A" w14:textId="77777777" w:rsidR="00783767" w:rsidRDefault="00783767" w:rsidP="000F38AC">
            <w:pPr>
              <w:spacing w:after="0" w:line="240" w:lineRule="auto"/>
              <w:jc w:val="both"/>
              <w:rPr>
                <w:rFonts w:ascii="Times New Roman" w:hAnsi="Times New Roman"/>
                <w:iCs/>
                <w:sz w:val="24"/>
                <w:szCs w:val="24"/>
              </w:rPr>
            </w:pPr>
          </w:p>
        </w:tc>
      </w:tr>
      <w:tr w:rsidR="00783767" w:rsidRPr="00601E7D" w14:paraId="1741032E" w14:textId="77777777" w:rsidTr="00776FCE">
        <w:trPr>
          <w:trHeight w:val="411"/>
        </w:trPr>
        <w:tc>
          <w:tcPr>
            <w:tcW w:w="597" w:type="dxa"/>
            <w:tcBorders>
              <w:top w:val="single" w:sz="4" w:space="0" w:color="auto"/>
              <w:left w:val="single" w:sz="4" w:space="0" w:color="auto"/>
              <w:bottom w:val="single" w:sz="4" w:space="0" w:color="auto"/>
              <w:right w:val="single" w:sz="4" w:space="0" w:color="auto"/>
            </w:tcBorders>
          </w:tcPr>
          <w:p w14:paraId="79BB0FB5" w14:textId="77777777" w:rsidR="00783767" w:rsidRPr="00601E7D" w:rsidRDefault="00783767" w:rsidP="000F38AC">
            <w:pPr>
              <w:spacing w:after="0" w:line="240" w:lineRule="auto"/>
              <w:jc w:val="both"/>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14:paraId="18568D57" w14:textId="77777777" w:rsidR="00783767" w:rsidRDefault="00783767" w:rsidP="000F38AC">
            <w:pPr>
              <w:spacing w:after="0" w:line="240" w:lineRule="auto"/>
              <w:rPr>
                <w:rFonts w:ascii="Times New Roman" w:hAnsi="Times New Roman"/>
                <w:sz w:val="24"/>
                <w:szCs w:val="24"/>
              </w:rPr>
            </w:pPr>
            <w:r>
              <w:rPr>
                <w:rFonts w:ascii="Times New Roman" w:hAnsi="Times New Roman"/>
                <w:sz w:val="24"/>
                <w:szCs w:val="24"/>
              </w:rPr>
              <w:t>Reikalavimai darbų kokybei</w:t>
            </w:r>
          </w:p>
        </w:tc>
        <w:tc>
          <w:tcPr>
            <w:tcW w:w="7648" w:type="dxa"/>
            <w:tcBorders>
              <w:top w:val="single" w:sz="4" w:space="0" w:color="auto"/>
              <w:left w:val="single" w:sz="4" w:space="0" w:color="auto"/>
              <w:bottom w:val="single" w:sz="4" w:space="0" w:color="auto"/>
              <w:right w:val="single" w:sz="4" w:space="0" w:color="auto"/>
            </w:tcBorders>
          </w:tcPr>
          <w:p w14:paraId="4B78FC60" w14:textId="77777777" w:rsidR="00783767" w:rsidRDefault="00783767" w:rsidP="000F38AC">
            <w:pPr>
              <w:spacing w:after="0" w:line="240" w:lineRule="auto"/>
              <w:jc w:val="both"/>
              <w:rPr>
                <w:rFonts w:ascii="Times New Roman" w:hAnsi="Times New Roman"/>
                <w:iCs/>
                <w:sz w:val="24"/>
                <w:szCs w:val="24"/>
              </w:rPr>
            </w:pPr>
            <w:r>
              <w:rPr>
                <w:rFonts w:ascii="Times New Roman" w:hAnsi="Times New Roman"/>
                <w:iCs/>
                <w:sz w:val="24"/>
                <w:szCs w:val="24"/>
              </w:rPr>
              <w:t>Leistini nuokrypiai, darbų kokybė, medžiagų panaudojimas – pagal galiojančius statybos techninius reglamentus ir gamintojų rekomendacijas.</w:t>
            </w:r>
          </w:p>
          <w:p w14:paraId="7B76CA6F" w14:textId="77777777" w:rsidR="00783767" w:rsidRDefault="00783767" w:rsidP="000F38AC">
            <w:pPr>
              <w:spacing w:after="0" w:line="240" w:lineRule="auto"/>
              <w:jc w:val="both"/>
              <w:rPr>
                <w:rFonts w:ascii="Times New Roman" w:hAnsi="Times New Roman"/>
                <w:iCs/>
                <w:sz w:val="24"/>
                <w:szCs w:val="24"/>
              </w:rPr>
            </w:pPr>
          </w:p>
        </w:tc>
      </w:tr>
      <w:tr w:rsidR="00783767" w:rsidRPr="00601E7D" w14:paraId="4D987D79" w14:textId="77777777" w:rsidTr="00776FCE">
        <w:trPr>
          <w:trHeight w:val="411"/>
        </w:trPr>
        <w:tc>
          <w:tcPr>
            <w:tcW w:w="597" w:type="dxa"/>
            <w:tcBorders>
              <w:top w:val="single" w:sz="4" w:space="0" w:color="auto"/>
              <w:left w:val="single" w:sz="4" w:space="0" w:color="auto"/>
              <w:bottom w:val="single" w:sz="4" w:space="0" w:color="auto"/>
              <w:right w:val="single" w:sz="4" w:space="0" w:color="auto"/>
            </w:tcBorders>
          </w:tcPr>
          <w:p w14:paraId="3423C31E" w14:textId="77777777" w:rsidR="00783767" w:rsidRPr="00601E7D" w:rsidRDefault="00783767" w:rsidP="000F38AC">
            <w:pPr>
              <w:spacing w:after="0" w:line="240" w:lineRule="auto"/>
              <w:jc w:val="both"/>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14:paraId="5B0133B5" w14:textId="77777777" w:rsidR="00783767" w:rsidRDefault="00783767" w:rsidP="000F38AC">
            <w:pPr>
              <w:spacing w:after="0" w:line="240" w:lineRule="auto"/>
              <w:rPr>
                <w:rFonts w:ascii="Times New Roman" w:hAnsi="Times New Roman"/>
                <w:sz w:val="24"/>
                <w:szCs w:val="24"/>
              </w:rPr>
            </w:pPr>
            <w:r>
              <w:rPr>
                <w:rFonts w:ascii="Times New Roman" w:hAnsi="Times New Roman"/>
                <w:sz w:val="24"/>
                <w:szCs w:val="24"/>
              </w:rPr>
              <w:t>Reikalavimai medžiagoms</w:t>
            </w:r>
          </w:p>
        </w:tc>
        <w:tc>
          <w:tcPr>
            <w:tcW w:w="7648" w:type="dxa"/>
            <w:tcBorders>
              <w:top w:val="single" w:sz="4" w:space="0" w:color="auto"/>
              <w:left w:val="single" w:sz="4" w:space="0" w:color="auto"/>
              <w:bottom w:val="single" w:sz="4" w:space="0" w:color="auto"/>
              <w:right w:val="single" w:sz="4" w:space="0" w:color="auto"/>
            </w:tcBorders>
          </w:tcPr>
          <w:p w14:paraId="5829907A" w14:textId="56B03884" w:rsidR="00783767" w:rsidRDefault="00783767" w:rsidP="000F38AC">
            <w:pPr>
              <w:spacing w:after="0" w:line="240" w:lineRule="auto"/>
              <w:jc w:val="both"/>
              <w:rPr>
                <w:rFonts w:ascii="Times New Roman" w:hAnsi="Times New Roman"/>
                <w:iCs/>
                <w:sz w:val="24"/>
                <w:szCs w:val="24"/>
              </w:rPr>
            </w:pPr>
            <w:r>
              <w:rPr>
                <w:rFonts w:ascii="Times New Roman" w:hAnsi="Times New Roman"/>
                <w:iCs/>
                <w:sz w:val="24"/>
                <w:szCs w:val="24"/>
              </w:rPr>
              <w:t>Medžiagų specifikacijos surašyto</w:t>
            </w:r>
            <w:r w:rsidR="000A5381">
              <w:rPr>
                <w:rFonts w:ascii="Times New Roman" w:hAnsi="Times New Roman"/>
                <w:iCs/>
                <w:sz w:val="24"/>
                <w:szCs w:val="24"/>
              </w:rPr>
              <w:t>s techninėje specifikacijoje</w:t>
            </w:r>
            <w:r>
              <w:rPr>
                <w:rFonts w:ascii="Times New Roman" w:hAnsi="Times New Roman"/>
                <w:iCs/>
                <w:sz w:val="24"/>
                <w:szCs w:val="24"/>
              </w:rPr>
              <w:t xml:space="preserve">. Konkretūs modeliai turi būti tvirtinami su užsakovu. </w:t>
            </w:r>
          </w:p>
        </w:tc>
      </w:tr>
      <w:tr w:rsidR="00783767" w:rsidRPr="00601E7D" w14:paraId="637F067B" w14:textId="77777777" w:rsidTr="00776FCE">
        <w:trPr>
          <w:trHeight w:val="411"/>
        </w:trPr>
        <w:tc>
          <w:tcPr>
            <w:tcW w:w="597" w:type="dxa"/>
            <w:tcBorders>
              <w:top w:val="single" w:sz="4" w:space="0" w:color="auto"/>
              <w:left w:val="single" w:sz="4" w:space="0" w:color="auto"/>
              <w:bottom w:val="single" w:sz="4" w:space="0" w:color="auto"/>
              <w:right w:val="single" w:sz="4" w:space="0" w:color="auto"/>
            </w:tcBorders>
          </w:tcPr>
          <w:p w14:paraId="6E126D09" w14:textId="77777777" w:rsidR="00783767" w:rsidRPr="00601E7D" w:rsidRDefault="00783767" w:rsidP="000F38AC">
            <w:pPr>
              <w:spacing w:after="0" w:line="240" w:lineRule="auto"/>
              <w:jc w:val="both"/>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14:paraId="53EDE98E" w14:textId="77777777" w:rsidR="00783767" w:rsidRDefault="00783767" w:rsidP="000F38AC">
            <w:pPr>
              <w:spacing w:after="0" w:line="240" w:lineRule="auto"/>
              <w:rPr>
                <w:rFonts w:ascii="Times New Roman" w:hAnsi="Times New Roman"/>
                <w:sz w:val="24"/>
                <w:szCs w:val="24"/>
              </w:rPr>
            </w:pPr>
            <w:r>
              <w:rPr>
                <w:rFonts w:ascii="Times New Roman" w:hAnsi="Times New Roman"/>
                <w:sz w:val="24"/>
                <w:szCs w:val="24"/>
              </w:rPr>
              <w:t>Pasiūlymo pateikimas</w:t>
            </w:r>
          </w:p>
        </w:tc>
        <w:tc>
          <w:tcPr>
            <w:tcW w:w="7648" w:type="dxa"/>
            <w:tcBorders>
              <w:top w:val="single" w:sz="4" w:space="0" w:color="auto"/>
              <w:left w:val="single" w:sz="4" w:space="0" w:color="auto"/>
              <w:bottom w:val="single" w:sz="4" w:space="0" w:color="auto"/>
              <w:right w:val="single" w:sz="4" w:space="0" w:color="auto"/>
            </w:tcBorders>
          </w:tcPr>
          <w:p w14:paraId="6925CD04" w14:textId="77777777" w:rsidR="00783767" w:rsidRDefault="00783767" w:rsidP="00783767">
            <w:pPr>
              <w:numPr>
                <w:ilvl w:val="0"/>
                <w:numId w:val="4"/>
              </w:numPr>
              <w:spacing w:after="0" w:line="240" w:lineRule="auto"/>
              <w:jc w:val="both"/>
              <w:rPr>
                <w:rFonts w:ascii="Times New Roman" w:hAnsi="Times New Roman"/>
                <w:iCs/>
                <w:sz w:val="24"/>
                <w:szCs w:val="24"/>
              </w:rPr>
            </w:pPr>
            <w:r>
              <w:rPr>
                <w:rFonts w:ascii="Times New Roman" w:hAnsi="Times New Roman"/>
                <w:iCs/>
                <w:sz w:val="24"/>
                <w:szCs w:val="24"/>
              </w:rPr>
              <w:t>Pasiūlymas teikiamas atsižvelgiant į technines specifikacijas ir užduotį darbams. Medžiagų kiekius vertintis pagal darbų kiekių žiniaraštį. Pasiūlymas apima visus perkamus aprašytus darbus pilna apimti. Jei žiniaraštyje nėra išskirta kurio nors daikto, medžiagos, tuomet juos reikia vertinti prie tos darbų grupės duoto darbų kiekio.</w:t>
            </w:r>
          </w:p>
          <w:p w14:paraId="6A3709E3" w14:textId="77777777" w:rsidR="00783767" w:rsidRDefault="00783767" w:rsidP="00783767">
            <w:pPr>
              <w:numPr>
                <w:ilvl w:val="0"/>
                <w:numId w:val="4"/>
              </w:numPr>
              <w:spacing w:after="0" w:line="240" w:lineRule="auto"/>
              <w:jc w:val="both"/>
              <w:rPr>
                <w:rFonts w:ascii="Times New Roman" w:hAnsi="Times New Roman"/>
                <w:iCs/>
                <w:sz w:val="24"/>
                <w:szCs w:val="24"/>
              </w:rPr>
            </w:pPr>
            <w:r>
              <w:rPr>
                <w:rFonts w:ascii="Times New Roman" w:hAnsi="Times New Roman"/>
                <w:iCs/>
                <w:sz w:val="24"/>
                <w:szCs w:val="24"/>
              </w:rPr>
              <w:t>Rangovas turi įsivertinti elektroninio statybos žurnalo įsigijimo išlaidas.</w:t>
            </w:r>
          </w:p>
          <w:p w14:paraId="5C8337D5" w14:textId="77777777" w:rsidR="00783767" w:rsidRDefault="00783767" w:rsidP="00783767">
            <w:pPr>
              <w:numPr>
                <w:ilvl w:val="0"/>
                <w:numId w:val="4"/>
              </w:numPr>
              <w:spacing w:after="0" w:line="240" w:lineRule="auto"/>
              <w:jc w:val="both"/>
              <w:rPr>
                <w:rFonts w:ascii="Times New Roman" w:hAnsi="Times New Roman"/>
                <w:iCs/>
                <w:sz w:val="24"/>
                <w:szCs w:val="24"/>
              </w:rPr>
            </w:pPr>
            <w:r>
              <w:rPr>
                <w:rFonts w:ascii="Times New Roman" w:hAnsi="Times New Roman"/>
                <w:iCs/>
                <w:sz w:val="24"/>
                <w:szCs w:val="24"/>
              </w:rPr>
              <w:t>Jei rangovas pasitelkia subrangovus ir bus reikalingas darbų saugos koordinatorius, rangovas privalo nusimatyti ir šias išlaidas.</w:t>
            </w:r>
          </w:p>
          <w:p w14:paraId="2E6B3129" w14:textId="66111F43" w:rsidR="00783767" w:rsidRPr="0089067B" w:rsidRDefault="00783767" w:rsidP="0089067B">
            <w:pPr>
              <w:numPr>
                <w:ilvl w:val="0"/>
                <w:numId w:val="4"/>
              </w:numPr>
              <w:spacing w:after="0" w:line="240" w:lineRule="auto"/>
              <w:jc w:val="both"/>
              <w:rPr>
                <w:rFonts w:ascii="Times New Roman" w:hAnsi="Times New Roman"/>
                <w:sz w:val="24"/>
                <w:szCs w:val="24"/>
              </w:rPr>
            </w:pPr>
            <w:r w:rsidRPr="5FE20E6D">
              <w:rPr>
                <w:rFonts w:ascii="Times New Roman" w:hAnsi="Times New Roman"/>
                <w:sz w:val="24"/>
                <w:szCs w:val="24"/>
              </w:rPr>
              <w:t>Pasiūlymas teikiamas pagal įkainotos veiklos sąrašą.</w:t>
            </w:r>
          </w:p>
          <w:p w14:paraId="6149B3AE" w14:textId="77777777" w:rsidR="00783767" w:rsidRDefault="00783767" w:rsidP="000F38AC">
            <w:pPr>
              <w:spacing w:after="0" w:line="240" w:lineRule="auto"/>
              <w:jc w:val="both"/>
              <w:rPr>
                <w:rFonts w:ascii="Times New Roman" w:hAnsi="Times New Roman"/>
                <w:sz w:val="24"/>
                <w:szCs w:val="24"/>
              </w:rPr>
            </w:pPr>
          </w:p>
        </w:tc>
      </w:tr>
      <w:tr w:rsidR="00783767" w:rsidRPr="00601E7D" w14:paraId="05A6A61E" w14:textId="77777777" w:rsidTr="00776FCE">
        <w:trPr>
          <w:trHeight w:val="411"/>
        </w:trPr>
        <w:tc>
          <w:tcPr>
            <w:tcW w:w="597" w:type="dxa"/>
            <w:tcBorders>
              <w:top w:val="single" w:sz="4" w:space="0" w:color="auto"/>
              <w:left w:val="single" w:sz="4" w:space="0" w:color="auto"/>
              <w:bottom w:val="single" w:sz="4" w:space="0" w:color="auto"/>
              <w:right w:val="single" w:sz="4" w:space="0" w:color="auto"/>
            </w:tcBorders>
          </w:tcPr>
          <w:p w14:paraId="1B288895" w14:textId="77777777" w:rsidR="00783767" w:rsidRPr="00601E7D" w:rsidRDefault="00783767" w:rsidP="000F38AC">
            <w:pPr>
              <w:spacing w:after="0" w:line="240" w:lineRule="auto"/>
              <w:jc w:val="both"/>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14:paraId="7D0C852E" w14:textId="77777777" w:rsidR="00783767" w:rsidRDefault="00783767" w:rsidP="000F38AC">
            <w:pPr>
              <w:spacing w:after="0" w:line="240" w:lineRule="auto"/>
              <w:rPr>
                <w:rFonts w:ascii="Times New Roman" w:hAnsi="Times New Roman"/>
                <w:sz w:val="24"/>
                <w:szCs w:val="24"/>
              </w:rPr>
            </w:pPr>
            <w:r>
              <w:rPr>
                <w:rFonts w:ascii="Times New Roman" w:hAnsi="Times New Roman"/>
                <w:sz w:val="24"/>
                <w:szCs w:val="24"/>
              </w:rPr>
              <w:t>Esama patalpų situacija</w:t>
            </w:r>
          </w:p>
        </w:tc>
        <w:tc>
          <w:tcPr>
            <w:tcW w:w="7648" w:type="dxa"/>
            <w:tcBorders>
              <w:top w:val="single" w:sz="4" w:space="0" w:color="auto"/>
              <w:left w:val="single" w:sz="4" w:space="0" w:color="auto"/>
              <w:bottom w:val="single" w:sz="4" w:space="0" w:color="auto"/>
              <w:right w:val="single" w:sz="4" w:space="0" w:color="auto"/>
            </w:tcBorders>
          </w:tcPr>
          <w:p w14:paraId="0E6FACD0" w14:textId="4A980464" w:rsidR="006A4CF8" w:rsidRPr="006A4CF8" w:rsidRDefault="006A4CF8" w:rsidP="006A4CF8">
            <w:pPr>
              <w:spacing w:after="0" w:line="240" w:lineRule="auto"/>
              <w:jc w:val="both"/>
              <w:rPr>
                <w:rFonts w:ascii="Times New Roman" w:hAnsi="Times New Roman"/>
                <w:iCs/>
                <w:sz w:val="24"/>
                <w:szCs w:val="24"/>
              </w:rPr>
            </w:pPr>
            <w:r w:rsidRPr="006A4CF8">
              <w:rPr>
                <w:rFonts w:ascii="Times New Roman" w:hAnsi="Times New Roman"/>
                <w:iCs/>
                <w:noProof/>
                <w:sz w:val="24"/>
                <w:szCs w:val="24"/>
              </w:rPr>
              <w:drawing>
                <wp:inline distT="0" distB="0" distL="0" distR="0" wp14:anchorId="1F9767A3" wp14:editId="6BA60CC1">
                  <wp:extent cx="6120130" cy="4590415"/>
                  <wp:effectExtent l="0" t="0" r="0" b="635"/>
                  <wp:docPr id="35110443"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4590415"/>
                          </a:xfrm>
                          <a:prstGeom prst="rect">
                            <a:avLst/>
                          </a:prstGeom>
                          <a:noFill/>
                          <a:ln>
                            <a:noFill/>
                          </a:ln>
                        </pic:spPr>
                      </pic:pic>
                    </a:graphicData>
                  </a:graphic>
                </wp:inline>
              </w:drawing>
            </w:r>
          </w:p>
          <w:p w14:paraId="645E39BC" w14:textId="0EF7A411" w:rsidR="00783767" w:rsidRDefault="00783767" w:rsidP="000F38AC">
            <w:pPr>
              <w:spacing w:after="0" w:line="240" w:lineRule="auto"/>
              <w:jc w:val="both"/>
              <w:rPr>
                <w:rFonts w:ascii="Times New Roman" w:hAnsi="Times New Roman"/>
                <w:iCs/>
                <w:sz w:val="24"/>
                <w:szCs w:val="24"/>
              </w:rPr>
            </w:pPr>
          </w:p>
          <w:p w14:paraId="6434B8FD" w14:textId="6596C93D" w:rsidR="006A4CF8" w:rsidRPr="006A4CF8" w:rsidRDefault="00783767" w:rsidP="006A4CF8">
            <w:pPr>
              <w:spacing w:after="0" w:line="240" w:lineRule="auto"/>
              <w:jc w:val="both"/>
              <w:rPr>
                <w:noProof/>
              </w:rPr>
            </w:pPr>
            <w:r>
              <w:rPr>
                <w:rFonts w:ascii="Times New Roman" w:hAnsi="Times New Roman"/>
                <w:noProof/>
                <w:sz w:val="24"/>
                <w:szCs w:val="24"/>
              </w:rPr>
              <w:t xml:space="preserve"> </w:t>
            </w:r>
            <w:r w:rsidR="006A4CF8" w:rsidRPr="006A4CF8">
              <w:rPr>
                <w:noProof/>
              </w:rPr>
              <w:drawing>
                <wp:inline distT="0" distB="0" distL="0" distR="0" wp14:anchorId="5C7DE12F" wp14:editId="5AA0F363">
                  <wp:extent cx="3963990" cy="4590415"/>
                  <wp:effectExtent l="0" t="8573" r="9208" b="9207"/>
                  <wp:docPr id="147687810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3966800" cy="4593669"/>
                          </a:xfrm>
                          <a:prstGeom prst="rect">
                            <a:avLst/>
                          </a:prstGeom>
                          <a:noFill/>
                          <a:ln>
                            <a:noFill/>
                          </a:ln>
                        </pic:spPr>
                      </pic:pic>
                    </a:graphicData>
                  </a:graphic>
                </wp:inline>
              </w:drawing>
            </w:r>
          </w:p>
          <w:p w14:paraId="0DD9BD3D" w14:textId="55A9B7D9" w:rsidR="00783767" w:rsidRDefault="00783767" w:rsidP="000F38AC">
            <w:pPr>
              <w:spacing w:after="0" w:line="240" w:lineRule="auto"/>
              <w:jc w:val="both"/>
              <w:rPr>
                <w:rFonts w:ascii="Times New Roman" w:hAnsi="Times New Roman"/>
                <w:noProof/>
                <w:sz w:val="24"/>
                <w:szCs w:val="24"/>
              </w:rPr>
            </w:pPr>
          </w:p>
          <w:p w14:paraId="753D7BC3" w14:textId="77777777" w:rsidR="00783767" w:rsidRDefault="00783767" w:rsidP="000F38AC">
            <w:pPr>
              <w:spacing w:after="0" w:line="240" w:lineRule="auto"/>
              <w:jc w:val="both"/>
              <w:rPr>
                <w:rFonts w:ascii="Times New Roman" w:hAnsi="Times New Roman"/>
                <w:noProof/>
                <w:sz w:val="24"/>
                <w:szCs w:val="24"/>
              </w:rPr>
            </w:pPr>
          </w:p>
          <w:p w14:paraId="52C1E74B" w14:textId="79F562F5" w:rsidR="00783767" w:rsidRDefault="00783767" w:rsidP="000F38AC">
            <w:pPr>
              <w:spacing w:after="0" w:line="240" w:lineRule="auto"/>
              <w:jc w:val="both"/>
              <w:rPr>
                <w:rFonts w:ascii="Times New Roman" w:hAnsi="Times New Roman"/>
                <w:iCs/>
                <w:sz w:val="24"/>
                <w:szCs w:val="24"/>
              </w:rPr>
            </w:pPr>
            <w:r>
              <w:rPr>
                <w:rFonts w:ascii="Times New Roman" w:hAnsi="Times New Roman"/>
                <w:noProof/>
                <w:sz w:val="24"/>
                <w:szCs w:val="24"/>
              </w:rPr>
              <w:t xml:space="preserve"> </w:t>
            </w:r>
          </w:p>
          <w:p w14:paraId="45F6C8E6" w14:textId="0A5A3DF2" w:rsidR="006A4CF8" w:rsidRPr="006A4CF8" w:rsidRDefault="006A4CF8" w:rsidP="006A4CF8">
            <w:pPr>
              <w:spacing w:after="0" w:line="240" w:lineRule="auto"/>
              <w:jc w:val="both"/>
              <w:rPr>
                <w:rFonts w:ascii="Times New Roman" w:hAnsi="Times New Roman"/>
                <w:iCs/>
                <w:sz w:val="24"/>
                <w:szCs w:val="24"/>
              </w:rPr>
            </w:pPr>
            <w:r w:rsidRPr="006A4CF8">
              <w:rPr>
                <w:rFonts w:ascii="Times New Roman" w:hAnsi="Times New Roman"/>
                <w:iCs/>
                <w:noProof/>
                <w:sz w:val="24"/>
                <w:szCs w:val="24"/>
              </w:rPr>
              <w:lastRenderedPageBreak/>
              <w:drawing>
                <wp:inline distT="0" distB="0" distL="0" distR="0" wp14:anchorId="10CA8FAE" wp14:editId="42B2A641">
                  <wp:extent cx="6120130" cy="4590415"/>
                  <wp:effectExtent l="0" t="0" r="0" b="635"/>
                  <wp:docPr id="139980622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130" cy="4590415"/>
                          </a:xfrm>
                          <a:prstGeom prst="rect">
                            <a:avLst/>
                          </a:prstGeom>
                          <a:noFill/>
                          <a:ln>
                            <a:noFill/>
                          </a:ln>
                        </pic:spPr>
                      </pic:pic>
                    </a:graphicData>
                  </a:graphic>
                </wp:inline>
              </w:drawing>
            </w:r>
          </w:p>
          <w:p w14:paraId="73D30109" w14:textId="77777777" w:rsidR="00783767" w:rsidRDefault="00783767" w:rsidP="000F38AC">
            <w:pPr>
              <w:spacing w:after="0" w:line="240" w:lineRule="auto"/>
              <w:jc w:val="both"/>
              <w:rPr>
                <w:rFonts w:ascii="Times New Roman" w:hAnsi="Times New Roman"/>
                <w:iCs/>
                <w:sz w:val="24"/>
                <w:szCs w:val="24"/>
              </w:rPr>
            </w:pPr>
          </w:p>
          <w:p w14:paraId="04EF4478" w14:textId="6C2F7DBF" w:rsidR="006A4CF8" w:rsidRPr="006A4CF8" w:rsidRDefault="006A4CF8" w:rsidP="006A4CF8">
            <w:pPr>
              <w:spacing w:after="0" w:line="240" w:lineRule="auto"/>
              <w:jc w:val="both"/>
              <w:rPr>
                <w:rFonts w:ascii="Times New Roman" w:hAnsi="Times New Roman"/>
                <w:iCs/>
                <w:sz w:val="24"/>
                <w:szCs w:val="24"/>
              </w:rPr>
            </w:pPr>
            <w:r w:rsidRPr="006A4CF8">
              <w:rPr>
                <w:rFonts w:ascii="Times New Roman" w:hAnsi="Times New Roman"/>
                <w:iCs/>
                <w:noProof/>
                <w:sz w:val="24"/>
                <w:szCs w:val="24"/>
              </w:rPr>
              <w:drawing>
                <wp:inline distT="0" distB="0" distL="0" distR="0" wp14:anchorId="12453AD9" wp14:editId="7C78D5E5">
                  <wp:extent cx="4191992" cy="4590031"/>
                  <wp:effectExtent l="0" t="8572" r="0" b="0"/>
                  <wp:docPr id="150441178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4193867" cy="4592084"/>
                          </a:xfrm>
                          <a:prstGeom prst="rect">
                            <a:avLst/>
                          </a:prstGeom>
                          <a:noFill/>
                          <a:ln>
                            <a:noFill/>
                          </a:ln>
                        </pic:spPr>
                      </pic:pic>
                    </a:graphicData>
                  </a:graphic>
                </wp:inline>
              </w:drawing>
            </w:r>
          </w:p>
          <w:p w14:paraId="039BA3AF" w14:textId="6A893421" w:rsidR="00783767" w:rsidRDefault="00783767" w:rsidP="000F38AC">
            <w:pPr>
              <w:spacing w:after="0" w:line="240" w:lineRule="auto"/>
              <w:jc w:val="both"/>
              <w:rPr>
                <w:rFonts w:ascii="Times New Roman" w:hAnsi="Times New Roman"/>
                <w:iCs/>
                <w:sz w:val="24"/>
                <w:szCs w:val="24"/>
              </w:rPr>
            </w:pPr>
          </w:p>
          <w:p w14:paraId="3DD806A3" w14:textId="60930A1E" w:rsidR="006A4CF8" w:rsidRPr="006A4CF8" w:rsidRDefault="006A4CF8" w:rsidP="006A4CF8">
            <w:pPr>
              <w:spacing w:after="0" w:line="240" w:lineRule="auto"/>
              <w:jc w:val="both"/>
              <w:rPr>
                <w:rFonts w:ascii="Times New Roman" w:hAnsi="Times New Roman"/>
                <w:iCs/>
                <w:sz w:val="24"/>
                <w:szCs w:val="24"/>
              </w:rPr>
            </w:pPr>
            <w:r w:rsidRPr="006A4CF8">
              <w:rPr>
                <w:rFonts w:ascii="Times New Roman" w:hAnsi="Times New Roman"/>
                <w:iCs/>
                <w:noProof/>
                <w:sz w:val="24"/>
                <w:szCs w:val="24"/>
              </w:rPr>
              <w:lastRenderedPageBreak/>
              <w:drawing>
                <wp:inline distT="0" distB="0" distL="0" distR="0" wp14:anchorId="58AB4738" wp14:editId="13714BE2">
                  <wp:extent cx="4827183" cy="4590415"/>
                  <wp:effectExtent l="3810" t="0" r="0" b="0"/>
                  <wp:docPr id="2070750083"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4828122" cy="4591308"/>
                          </a:xfrm>
                          <a:prstGeom prst="rect">
                            <a:avLst/>
                          </a:prstGeom>
                          <a:noFill/>
                          <a:ln>
                            <a:noFill/>
                          </a:ln>
                        </pic:spPr>
                      </pic:pic>
                    </a:graphicData>
                  </a:graphic>
                </wp:inline>
              </w:drawing>
            </w:r>
          </w:p>
          <w:p w14:paraId="4C6E15B9" w14:textId="5B72B861" w:rsidR="006A4CF8" w:rsidRPr="006A4CF8" w:rsidRDefault="006A4CF8" w:rsidP="006A4CF8">
            <w:pPr>
              <w:spacing w:after="0" w:line="240" w:lineRule="auto"/>
              <w:jc w:val="both"/>
              <w:rPr>
                <w:rFonts w:ascii="Times New Roman" w:hAnsi="Times New Roman"/>
                <w:iCs/>
                <w:sz w:val="24"/>
                <w:szCs w:val="24"/>
              </w:rPr>
            </w:pPr>
            <w:r w:rsidRPr="006A4CF8">
              <w:rPr>
                <w:rFonts w:ascii="Times New Roman" w:hAnsi="Times New Roman"/>
                <w:iCs/>
                <w:noProof/>
                <w:sz w:val="24"/>
                <w:szCs w:val="24"/>
              </w:rPr>
              <w:drawing>
                <wp:inline distT="0" distB="0" distL="0" distR="0" wp14:anchorId="3A6193C1" wp14:editId="20DB2D9B">
                  <wp:extent cx="3759164" cy="4590415"/>
                  <wp:effectExtent l="3175" t="0" r="0" b="0"/>
                  <wp:docPr id="823125660"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3760902" cy="4592538"/>
                          </a:xfrm>
                          <a:prstGeom prst="rect">
                            <a:avLst/>
                          </a:prstGeom>
                          <a:noFill/>
                          <a:ln>
                            <a:noFill/>
                          </a:ln>
                        </pic:spPr>
                      </pic:pic>
                    </a:graphicData>
                  </a:graphic>
                </wp:inline>
              </w:drawing>
            </w:r>
          </w:p>
          <w:p w14:paraId="04E31332" w14:textId="77777777" w:rsidR="00783767" w:rsidRDefault="00783767" w:rsidP="000F38AC">
            <w:pPr>
              <w:spacing w:after="0" w:line="240" w:lineRule="auto"/>
              <w:jc w:val="both"/>
              <w:rPr>
                <w:rFonts w:ascii="Times New Roman" w:hAnsi="Times New Roman"/>
                <w:iCs/>
                <w:sz w:val="24"/>
                <w:szCs w:val="24"/>
              </w:rPr>
            </w:pPr>
          </w:p>
          <w:p w14:paraId="1A5270D7" w14:textId="25096625" w:rsidR="00783767" w:rsidRDefault="00783767" w:rsidP="000F38AC">
            <w:pPr>
              <w:spacing w:after="0" w:line="240" w:lineRule="auto"/>
              <w:jc w:val="both"/>
              <w:rPr>
                <w:rFonts w:ascii="Times New Roman" w:hAnsi="Times New Roman"/>
                <w:noProof/>
                <w:sz w:val="24"/>
                <w:szCs w:val="24"/>
              </w:rPr>
            </w:pPr>
          </w:p>
          <w:p w14:paraId="67BFB1D5" w14:textId="77777777" w:rsidR="00783767" w:rsidRDefault="00783767" w:rsidP="000F38AC">
            <w:pPr>
              <w:spacing w:after="0" w:line="240" w:lineRule="auto"/>
              <w:jc w:val="both"/>
              <w:rPr>
                <w:rFonts w:ascii="Times New Roman" w:hAnsi="Times New Roman"/>
                <w:noProof/>
                <w:sz w:val="24"/>
                <w:szCs w:val="24"/>
              </w:rPr>
            </w:pPr>
          </w:p>
          <w:p w14:paraId="40162E64" w14:textId="0C079A64" w:rsidR="00783767" w:rsidRDefault="00783767" w:rsidP="000F38AC">
            <w:pPr>
              <w:spacing w:after="0" w:line="240" w:lineRule="auto"/>
              <w:jc w:val="both"/>
              <w:rPr>
                <w:rFonts w:ascii="Times New Roman" w:hAnsi="Times New Roman"/>
                <w:noProof/>
                <w:sz w:val="24"/>
                <w:szCs w:val="24"/>
              </w:rPr>
            </w:pPr>
            <w:r>
              <w:rPr>
                <w:rFonts w:ascii="Times New Roman" w:hAnsi="Times New Roman"/>
                <w:noProof/>
                <w:sz w:val="24"/>
                <w:szCs w:val="24"/>
              </w:rPr>
              <w:t xml:space="preserve"> </w:t>
            </w:r>
          </w:p>
          <w:p w14:paraId="4ECB13C0" w14:textId="65087A68" w:rsidR="006A4CF8" w:rsidRPr="006A4CF8" w:rsidRDefault="006A4CF8" w:rsidP="006A4CF8">
            <w:pPr>
              <w:spacing w:after="0" w:line="240" w:lineRule="auto"/>
              <w:jc w:val="both"/>
              <w:rPr>
                <w:rFonts w:ascii="Times New Roman" w:hAnsi="Times New Roman"/>
                <w:noProof/>
                <w:sz w:val="24"/>
                <w:szCs w:val="24"/>
              </w:rPr>
            </w:pPr>
            <w:r w:rsidRPr="006A4CF8">
              <w:rPr>
                <w:rFonts w:ascii="Times New Roman" w:hAnsi="Times New Roman"/>
                <w:noProof/>
                <w:sz w:val="24"/>
                <w:szCs w:val="24"/>
              </w:rPr>
              <w:lastRenderedPageBreak/>
              <w:drawing>
                <wp:inline distT="0" distB="0" distL="0" distR="0" wp14:anchorId="3A64F9AC" wp14:editId="542815DA">
                  <wp:extent cx="6120130" cy="4590415"/>
                  <wp:effectExtent l="0" t="0" r="0" b="635"/>
                  <wp:docPr id="108422653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4590415"/>
                          </a:xfrm>
                          <a:prstGeom prst="rect">
                            <a:avLst/>
                          </a:prstGeom>
                          <a:noFill/>
                          <a:ln>
                            <a:noFill/>
                          </a:ln>
                        </pic:spPr>
                      </pic:pic>
                    </a:graphicData>
                  </a:graphic>
                </wp:inline>
              </w:drawing>
            </w:r>
          </w:p>
          <w:p w14:paraId="2DFE8F64" w14:textId="77777777" w:rsidR="00783767" w:rsidRDefault="00783767" w:rsidP="000F38AC">
            <w:pPr>
              <w:spacing w:after="0" w:line="240" w:lineRule="auto"/>
              <w:jc w:val="both"/>
              <w:rPr>
                <w:rFonts w:ascii="Times New Roman" w:hAnsi="Times New Roman"/>
                <w:noProof/>
                <w:sz w:val="24"/>
                <w:szCs w:val="24"/>
              </w:rPr>
            </w:pPr>
          </w:p>
          <w:p w14:paraId="511522EF" w14:textId="670D3ABB" w:rsidR="00783767" w:rsidRDefault="00783767" w:rsidP="000F38AC">
            <w:pPr>
              <w:spacing w:after="0" w:line="240" w:lineRule="auto"/>
              <w:jc w:val="both"/>
              <w:rPr>
                <w:rFonts w:ascii="Times New Roman" w:hAnsi="Times New Roman"/>
                <w:noProof/>
                <w:sz w:val="24"/>
                <w:szCs w:val="24"/>
              </w:rPr>
            </w:pPr>
          </w:p>
          <w:p w14:paraId="32EA0929" w14:textId="77777777" w:rsidR="00783767" w:rsidRDefault="00783767" w:rsidP="000F38AC">
            <w:pPr>
              <w:spacing w:after="0" w:line="240" w:lineRule="auto"/>
              <w:jc w:val="both"/>
              <w:rPr>
                <w:rFonts w:ascii="Times New Roman" w:hAnsi="Times New Roman"/>
                <w:iCs/>
                <w:sz w:val="24"/>
                <w:szCs w:val="24"/>
              </w:rPr>
            </w:pPr>
          </w:p>
          <w:p w14:paraId="3A5A89CA" w14:textId="3CC29A6E" w:rsidR="00783767" w:rsidRDefault="00783767" w:rsidP="000F38AC">
            <w:pPr>
              <w:spacing w:after="0" w:line="240" w:lineRule="auto"/>
              <w:jc w:val="both"/>
              <w:rPr>
                <w:rFonts w:ascii="Times New Roman" w:hAnsi="Times New Roman"/>
                <w:iCs/>
                <w:sz w:val="24"/>
                <w:szCs w:val="24"/>
              </w:rPr>
            </w:pPr>
          </w:p>
          <w:p w14:paraId="3E64EF16" w14:textId="77777777" w:rsidR="00783767" w:rsidRDefault="00783767" w:rsidP="000F38AC">
            <w:pPr>
              <w:spacing w:after="0" w:line="240" w:lineRule="auto"/>
              <w:jc w:val="both"/>
              <w:rPr>
                <w:rFonts w:ascii="Times New Roman" w:hAnsi="Times New Roman"/>
                <w:iCs/>
                <w:sz w:val="24"/>
                <w:szCs w:val="24"/>
              </w:rPr>
            </w:pPr>
          </w:p>
          <w:p w14:paraId="4134FDA0" w14:textId="4BA51927" w:rsidR="00783767" w:rsidRDefault="00783767" w:rsidP="000F38AC">
            <w:pPr>
              <w:spacing w:after="0" w:line="240" w:lineRule="auto"/>
              <w:jc w:val="both"/>
              <w:rPr>
                <w:rFonts w:ascii="Times New Roman" w:hAnsi="Times New Roman"/>
                <w:noProof/>
                <w:sz w:val="24"/>
                <w:szCs w:val="24"/>
              </w:rPr>
            </w:pPr>
            <w:r>
              <w:rPr>
                <w:rFonts w:ascii="Times New Roman" w:hAnsi="Times New Roman"/>
                <w:noProof/>
                <w:sz w:val="24"/>
                <w:szCs w:val="24"/>
              </w:rPr>
              <w:t xml:space="preserve"> </w:t>
            </w:r>
          </w:p>
          <w:p w14:paraId="28F2CCC7" w14:textId="77777777" w:rsidR="00783767" w:rsidRDefault="00783767" w:rsidP="000F38AC">
            <w:pPr>
              <w:spacing w:after="0" w:line="240" w:lineRule="auto"/>
              <w:jc w:val="both"/>
              <w:rPr>
                <w:rFonts w:ascii="Times New Roman" w:hAnsi="Times New Roman"/>
                <w:iCs/>
                <w:sz w:val="24"/>
                <w:szCs w:val="24"/>
              </w:rPr>
            </w:pPr>
          </w:p>
        </w:tc>
      </w:tr>
    </w:tbl>
    <w:p w14:paraId="653F8CBC" w14:textId="77777777" w:rsidR="00783767" w:rsidRDefault="00783767" w:rsidP="00783767">
      <w:pPr>
        <w:tabs>
          <w:tab w:val="left" w:pos="720"/>
          <w:tab w:val="center" w:pos="4153"/>
          <w:tab w:val="right" w:pos="8306"/>
        </w:tabs>
        <w:spacing w:after="0" w:line="240" w:lineRule="auto"/>
        <w:rPr>
          <w:rFonts w:ascii="Times New Roman" w:eastAsia="Times New Roman" w:hAnsi="Times New Roman"/>
          <w:color w:val="000000"/>
        </w:rPr>
      </w:pPr>
    </w:p>
    <w:p w14:paraId="5206FF35" w14:textId="77777777" w:rsidR="00783767" w:rsidRDefault="00783767" w:rsidP="00783767">
      <w:pPr>
        <w:tabs>
          <w:tab w:val="left" w:pos="720"/>
          <w:tab w:val="center" w:pos="4153"/>
          <w:tab w:val="right" w:pos="8306"/>
        </w:tabs>
        <w:spacing w:after="0" w:line="240" w:lineRule="auto"/>
        <w:rPr>
          <w:rFonts w:ascii="Times New Roman" w:eastAsia="Times New Roman" w:hAnsi="Times New Roman"/>
          <w:color w:val="000000"/>
        </w:rPr>
      </w:pPr>
    </w:p>
    <w:p w14:paraId="71797835" w14:textId="77777777" w:rsidR="00783767" w:rsidRDefault="00783767" w:rsidP="00783767">
      <w:pPr>
        <w:tabs>
          <w:tab w:val="left" w:pos="720"/>
          <w:tab w:val="center" w:pos="4153"/>
          <w:tab w:val="right" w:pos="8306"/>
        </w:tabs>
        <w:spacing w:after="0" w:line="240" w:lineRule="auto"/>
        <w:rPr>
          <w:rFonts w:ascii="Times New Roman" w:eastAsia="Times New Roman" w:hAnsi="Times New Roman"/>
          <w:color w:val="000000"/>
        </w:rPr>
      </w:pPr>
    </w:p>
    <w:p w14:paraId="5C056EEE" w14:textId="77777777" w:rsidR="00783767" w:rsidRDefault="00783767" w:rsidP="00783767">
      <w:pPr>
        <w:tabs>
          <w:tab w:val="left" w:pos="720"/>
          <w:tab w:val="center" w:pos="4153"/>
          <w:tab w:val="right" w:pos="8306"/>
        </w:tabs>
        <w:spacing w:after="0" w:line="240" w:lineRule="auto"/>
        <w:rPr>
          <w:rFonts w:ascii="Times New Roman" w:eastAsia="Times New Roman" w:hAnsi="Times New Roman"/>
          <w:color w:val="000000"/>
        </w:rPr>
      </w:pPr>
    </w:p>
    <w:p w14:paraId="3C40A567" w14:textId="28793494" w:rsidR="00F70872" w:rsidRDefault="00783767" w:rsidP="00353BAC">
      <w:pPr>
        <w:spacing w:after="0" w:line="240" w:lineRule="auto"/>
        <w:rPr>
          <w:rFonts w:ascii="Times New Roman" w:eastAsia="Times New Roman" w:hAnsi="Times New Roman"/>
        </w:rPr>
      </w:pPr>
      <w:r>
        <w:rPr>
          <w:rFonts w:ascii="Times New Roman" w:hAnsi="Times New Roman"/>
          <w:spacing w:val="-1"/>
          <w:sz w:val="24"/>
          <w:szCs w:val="24"/>
        </w:rPr>
        <w:t>Turto valdymo ir priežiūros skyriaus vadovas</w:t>
      </w:r>
      <w:r>
        <w:rPr>
          <w:rFonts w:ascii="Times New Roman" w:hAnsi="Times New Roman"/>
          <w:spacing w:val="-1"/>
          <w:sz w:val="24"/>
          <w:szCs w:val="24"/>
        </w:rPr>
        <w:tab/>
      </w:r>
      <w:r>
        <w:rPr>
          <w:rFonts w:ascii="Times New Roman" w:eastAsia="Times New Roman" w:hAnsi="Times New Roman"/>
        </w:rPr>
        <w:t xml:space="preserve">                                                 Valentinas Varnas</w:t>
      </w:r>
    </w:p>
    <w:p w14:paraId="5B10CA1F" w14:textId="77777777" w:rsidR="00F70872" w:rsidRPr="00F70872" w:rsidRDefault="00F70872" w:rsidP="00F70872">
      <w:pPr>
        <w:rPr>
          <w:rFonts w:ascii="Times New Roman" w:eastAsia="Times New Roman" w:hAnsi="Times New Roman"/>
        </w:rPr>
      </w:pPr>
    </w:p>
    <w:p w14:paraId="24825506" w14:textId="77777777" w:rsidR="00F70872" w:rsidRPr="00F70872" w:rsidRDefault="00F70872" w:rsidP="00F70872">
      <w:pPr>
        <w:rPr>
          <w:rFonts w:ascii="Times New Roman" w:eastAsia="Times New Roman" w:hAnsi="Times New Roman"/>
        </w:rPr>
      </w:pPr>
    </w:p>
    <w:p w14:paraId="4CE2CF22" w14:textId="3704970E" w:rsidR="00F70872" w:rsidRDefault="00F70872" w:rsidP="00F70872">
      <w:pPr>
        <w:rPr>
          <w:rFonts w:ascii="Times New Roman" w:eastAsia="Times New Roman" w:hAnsi="Times New Roman"/>
        </w:rPr>
      </w:pPr>
    </w:p>
    <w:p w14:paraId="4623BFB0" w14:textId="647DA757" w:rsidR="00D8587A" w:rsidRPr="00F70872" w:rsidRDefault="00F70872" w:rsidP="00F70872">
      <w:pPr>
        <w:tabs>
          <w:tab w:val="left" w:pos="8616"/>
        </w:tabs>
        <w:rPr>
          <w:rFonts w:ascii="Times New Roman" w:eastAsia="Times New Roman" w:hAnsi="Times New Roman"/>
        </w:rPr>
      </w:pPr>
      <w:r>
        <w:rPr>
          <w:rFonts w:ascii="Times New Roman" w:eastAsia="Times New Roman" w:hAnsi="Times New Roman"/>
        </w:rPr>
        <w:tab/>
      </w:r>
      <w:bookmarkStart w:id="1" w:name="_GoBack"/>
      <w:bookmarkEnd w:id="1"/>
    </w:p>
    <w:sectPr w:rsidR="00D8587A" w:rsidRPr="00F70872" w:rsidSect="00783767">
      <w:headerReference w:type="default" r:id="rId15"/>
      <w:pgSz w:w="11906" w:h="16838"/>
      <w:pgMar w:top="568" w:right="567" w:bottom="426"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2FCE37" w14:textId="77777777" w:rsidR="00E13E8E" w:rsidRDefault="00E13E8E" w:rsidP="00E13E8E">
      <w:pPr>
        <w:spacing w:after="0" w:line="240" w:lineRule="auto"/>
      </w:pPr>
      <w:r>
        <w:separator/>
      </w:r>
    </w:p>
  </w:endnote>
  <w:endnote w:type="continuationSeparator" w:id="0">
    <w:p w14:paraId="6EF0869E" w14:textId="77777777" w:rsidR="00E13E8E" w:rsidRDefault="00E13E8E" w:rsidP="00E13E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1CEC13" w14:textId="77777777" w:rsidR="00E13E8E" w:rsidRDefault="00E13E8E" w:rsidP="00E13E8E">
      <w:pPr>
        <w:spacing w:after="0" w:line="240" w:lineRule="auto"/>
      </w:pPr>
      <w:r>
        <w:separator/>
      </w:r>
    </w:p>
  </w:footnote>
  <w:footnote w:type="continuationSeparator" w:id="0">
    <w:p w14:paraId="6AA49541" w14:textId="77777777" w:rsidR="00E13E8E" w:rsidRDefault="00E13E8E" w:rsidP="00E13E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03494" w14:textId="59262CAA" w:rsidR="00E13E8E" w:rsidRPr="00F70872" w:rsidRDefault="00F70872" w:rsidP="00E13E8E">
    <w:pPr>
      <w:pStyle w:val="Antrats"/>
      <w:jc w:val="right"/>
      <w:rPr>
        <w:rFonts w:ascii="Times New Roman" w:hAnsi="Times New Roman"/>
      </w:rPr>
    </w:pPr>
    <w:r w:rsidRPr="00F70872">
      <w:rPr>
        <w:rFonts w:ascii="Times New Roman" w:hAnsi="Times New Roman"/>
      </w:rPr>
      <w:t xml:space="preserve">Pirkimo sąlygų </w:t>
    </w:r>
    <w:r w:rsidR="00E13E8E" w:rsidRPr="00F70872">
      <w:rPr>
        <w:rFonts w:ascii="Times New Roman" w:hAnsi="Times New Roman"/>
      </w:rPr>
      <w:t>11 priedas. Darbų užduotis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D97D57"/>
    <w:multiLevelType w:val="hybridMultilevel"/>
    <w:tmpl w:val="7D82676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ACB519F"/>
    <w:multiLevelType w:val="hybridMultilevel"/>
    <w:tmpl w:val="0EFC5DF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515747EC"/>
    <w:multiLevelType w:val="hybridMultilevel"/>
    <w:tmpl w:val="32D4401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771C3BB7"/>
    <w:multiLevelType w:val="hybridMultilevel"/>
    <w:tmpl w:val="52FC10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7DD941BB"/>
    <w:multiLevelType w:val="hybridMultilevel"/>
    <w:tmpl w:val="AF2E08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3767"/>
    <w:rsid w:val="000A5381"/>
    <w:rsid w:val="00322557"/>
    <w:rsid w:val="003459B9"/>
    <w:rsid w:val="00353BAC"/>
    <w:rsid w:val="003832ED"/>
    <w:rsid w:val="0049183E"/>
    <w:rsid w:val="00494CDF"/>
    <w:rsid w:val="00601F7A"/>
    <w:rsid w:val="006A4CF8"/>
    <w:rsid w:val="00776FCE"/>
    <w:rsid w:val="00783767"/>
    <w:rsid w:val="0089067B"/>
    <w:rsid w:val="008C70D1"/>
    <w:rsid w:val="0091260D"/>
    <w:rsid w:val="00A133F6"/>
    <w:rsid w:val="00A44F6E"/>
    <w:rsid w:val="00AB2542"/>
    <w:rsid w:val="00AC2CED"/>
    <w:rsid w:val="00AD0D44"/>
    <w:rsid w:val="00AF6C87"/>
    <w:rsid w:val="00C47BD5"/>
    <w:rsid w:val="00C7788F"/>
    <w:rsid w:val="00D10F9E"/>
    <w:rsid w:val="00D466C0"/>
    <w:rsid w:val="00D8587A"/>
    <w:rsid w:val="00DA39F6"/>
    <w:rsid w:val="00DD2564"/>
    <w:rsid w:val="00DE0BFF"/>
    <w:rsid w:val="00E13E8E"/>
    <w:rsid w:val="00E91AEB"/>
    <w:rsid w:val="00E9772F"/>
    <w:rsid w:val="00EC6AAA"/>
    <w:rsid w:val="00F229A8"/>
    <w:rsid w:val="00F314E9"/>
    <w:rsid w:val="00F7087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CBA1DB"/>
  <w15:chartTrackingRefBased/>
  <w15:docId w15:val="{8082087A-D740-409B-824E-F970DA49F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783767"/>
    <w:pPr>
      <w:spacing w:after="200" w:line="276"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
    <w:qFormat/>
    <w:rsid w:val="0078376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78376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783767"/>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783767"/>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783767"/>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783767"/>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783767"/>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783767"/>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783767"/>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783767"/>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783767"/>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783767"/>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783767"/>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783767"/>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783767"/>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783767"/>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783767"/>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783767"/>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78376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783767"/>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783767"/>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783767"/>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783767"/>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783767"/>
    <w:rPr>
      <w:i/>
      <w:iCs/>
      <w:color w:val="404040" w:themeColor="text1" w:themeTint="BF"/>
    </w:rPr>
  </w:style>
  <w:style w:type="paragraph" w:styleId="Sraopastraipa">
    <w:name w:val="List Paragraph"/>
    <w:basedOn w:val="prastasis"/>
    <w:uiPriority w:val="1"/>
    <w:qFormat/>
    <w:rsid w:val="00783767"/>
    <w:pPr>
      <w:ind w:left="720"/>
      <w:contextualSpacing/>
    </w:pPr>
  </w:style>
  <w:style w:type="character" w:styleId="Rykuspabraukimas">
    <w:name w:val="Intense Emphasis"/>
    <w:basedOn w:val="Numatytasispastraiposriftas"/>
    <w:uiPriority w:val="21"/>
    <w:qFormat/>
    <w:rsid w:val="00783767"/>
    <w:rPr>
      <w:i/>
      <w:iCs/>
      <w:color w:val="2F5496" w:themeColor="accent1" w:themeShade="BF"/>
    </w:rPr>
  </w:style>
  <w:style w:type="paragraph" w:styleId="Iskirtacitata">
    <w:name w:val="Intense Quote"/>
    <w:basedOn w:val="prastasis"/>
    <w:next w:val="prastasis"/>
    <w:link w:val="IskirtacitataDiagrama"/>
    <w:uiPriority w:val="30"/>
    <w:qFormat/>
    <w:rsid w:val="0078376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783767"/>
    <w:rPr>
      <w:i/>
      <w:iCs/>
      <w:color w:val="2F5496" w:themeColor="accent1" w:themeShade="BF"/>
    </w:rPr>
  </w:style>
  <w:style w:type="character" w:styleId="Rykinuoroda">
    <w:name w:val="Intense Reference"/>
    <w:basedOn w:val="Numatytasispastraiposriftas"/>
    <w:uiPriority w:val="32"/>
    <w:qFormat/>
    <w:rsid w:val="00783767"/>
    <w:rPr>
      <w:b/>
      <w:bCs/>
      <w:smallCaps/>
      <w:color w:val="2F5496" w:themeColor="accent1" w:themeShade="BF"/>
      <w:spacing w:val="5"/>
    </w:rPr>
  </w:style>
  <w:style w:type="character" w:styleId="Hipersaitas">
    <w:name w:val="Hyperlink"/>
    <w:uiPriority w:val="99"/>
    <w:unhideWhenUsed/>
    <w:rsid w:val="00783767"/>
    <w:rPr>
      <w:color w:val="0000FF"/>
      <w:u w:val="single"/>
    </w:r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rFonts w:ascii="Calibri" w:eastAsia="Calibri" w:hAnsi="Calibri" w:cs="Times New Roman"/>
      <w:kern w:val="0"/>
      <w:sz w:val="20"/>
      <w:szCs w:val="20"/>
      <w14:ligatures w14:val="none"/>
    </w:rPr>
  </w:style>
  <w:style w:type="character" w:styleId="Komentaronuoroda">
    <w:name w:val="annotation reference"/>
    <w:basedOn w:val="Numatytasispastraiposriftas"/>
    <w:uiPriority w:val="99"/>
    <w:semiHidden/>
    <w:unhideWhenUsed/>
    <w:rPr>
      <w:sz w:val="16"/>
      <w:szCs w:val="16"/>
    </w:rPr>
  </w:style>
  <w:style w:type="paragraph" w:styleId="prastasiniatinklio">
    <w:name w:val="Normal (Web)"/>
    <w:basedOn w:val="prastasis"/>
    <w:uiPriority w:val="99"/>
    <w:semiHidden/>
    <w:unhideWhenUsed/>
    <w:rsid w:val="006A4CF8"/>
    <w:rPr>
      <w:rFonts w:ascii="Times New Roman" w:hAnsi="Times New Roman"/>
      <w:sz w:val="24"/>
      <w:szCs w:val="24"/>
    </w:rPr>
  </w:style>
  <w:style w:type="paragraph" w:styleId="Komentarotema">
    <w:name w:val="annotation subject"/>
    <w:basedOn w:val="Komentarotekstas"/>
    <w:next w:val="Komentarotekstas"/>
    <w:link w:val="KomentarotemaDiagrama"/>
    <w:uiPriority w:val="99"/>
    <w:semiHidden/>
    <w:unhideWhenUsed/>
    <w:rsid w:val="008C70D1"/>
    <w:rPr>
      <w:b/>
      <w:bCs/>
    </w:rPr>
  </w:style>
  <w:style w:type="character" w:customStyle="1" w:styleId="KomentarotemaDiagrama">
    <w:name w:val="Komentaro tema Diagrama"/>
    <w:basedOn w:val="KomentarotekstasDiagrama"/>
    <w:link w:val="Komentarotema"/>
    <w:uiPriority w:val="99"/>
    <w:semiHidden/>
    <w:rsid w:val="008C70D1"/>
    <w:rPr>
      <w:rFonts w:ascii="Calibri" w:eastAsia="Calibri" w:hAnsi="Calibri" w:cs="Times New Roman"/>
      <w:b/>
      <w:bCs/>
      <w:kern w:val="0"/>
      <w:sz w:val="20"/>
      <w:szCs w:val="20"/>
      <w14:ligatures w14:val="none"/>
    </w:rPr>
  </w:style>
  <w:style w:type="paragraph" w:styleId="Antrats">
    <w:name w:val="header"/>
    <w:basedOn w:val="prastasis"/>
    <w:link w:val="AntratsDiagrama"/>
    <w:uiPriority w:val="99"/>
    <w:unhideWhenUsed/>
    <w:rsid w:val="00E13E8E"/>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E13E8E"/>
    <w:rPr>
      <w:rFonts w:ascii="Calibri" w:eastAsia="Calibri" w:hAnsi="Calibri" w:cs="Times New Roman"/>
      <w:kern w:val="0"/>
      <w14:ligatures w14:val="none"/>
    </w:rPr>
  </w:style>
  <w:style w:type="paragraph" w:styleId="Porat">
    <w:name w:val="footer"/>
    <w:basedOn w:val="prastasis"/>
    <w:link w:val="PoratDiagrama"/>
    <w:uiPriority w:val="99"/>
    <w:unhideWhenUsed/>
    <w:rsid w:val="00E13E8E"/>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E13E8E"/>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hyperlink" Target="mailto:valentinas.varnas@piia.lt" TargetMode="Externa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TotalTime>
  <Pages>6</Pages>
  <Words>2143</Words>
  <Characters>1223</Characters>
  <Application>Microsoft Office Word</Application>
  <DocSecurity>0</DocSecurity>
  <Lines>10</Lines>
  <Paragraphs>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Valentinas Varnas</dc:creator>
  <cp:lastModifiedBy>Ana Šelemba</cp:lastModifiedBy>
  <cp:revision>10</cp:revision>
  <dcterms:created xsi:type="dcterms:W3CDTF">2026-06-04T13:09:00Z</dcterms:created>
  <dcterms:modified xsi:type="dcterms:W3CDTF">2026-06-15T12:45:00Z</dcterms:modified>
</cp:coreProperties>
</file>